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4"/>
        <w:tblW w:w="878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vAlign w:val="center"/>
          </w:tcPr>
          <w:p>
            <w:pPr>
              <w:jc w:val="both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音乐鉴赏</w:t>
            </w:r>
            <w:bookmarkEnd w:id="0"/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艺术修养与运动健康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2-7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张佳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主要内容有：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第一章  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音乐欣赏基础知识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第二章 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音乐欣赏的方法及作品分析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第三章 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中国民歌及欣赏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第四章 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外国民歌及创作歌曲欣赏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（2课时）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第五章  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民族乐器及欣赏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（2课时）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第六章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 xml:space="preserve">  西洋乐器及欣赏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第七章 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 xml:space="preserve"> 协奏曲及交响乐作品欣赏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通过本课程的学习面向全体学生进行音乐普及教育。通过赏析音乐作品，开阔学生的艺术视野，增强学生对高雅音乐的兴趣与爱好；了解中外经典音乐及有关基本知识；提高感受、理解、鉴赏音乐的能力，养成欣赏音乐的文明习惯；培养学生具有高雅的审美情趣，以达到促进学生身心和谐发展、提高素质的目的。 教学中要求有相关的辅助资料，如音乐文献资料、以及视听音像资料。要求学生欣赏作品后提交欣赏感受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在教学方法上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主要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以课堂教学为主，辅以学生讨论，让学生对学习过程的参与，是对学生欣赏方法、欣赏能力的培养，配合使用多媒体教学，使学生多方位、多途径、多角度地了解、认知欣赏对象。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（1）本课程为考查科目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（2）</w:t>
            </w:r>
            <w:r>
              <w:rPr>
                <w:rFonts w:ascii="楷体" w:hAnsi="楷体" w:eastAsia="楷体"/>
                <w:sz w:val="24"/>
                <w:szCs w:val="24"/>
              </w:rPr>
              <w:t>平时成绩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 xml:space="preserve">20% 考勤20% 作业10% 笔记10%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期末考试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40%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>
      <w:pPr>
        <w:ind w:firstLine="480" w:firstLineChars="200"/>
        <w:jc w:val="left"/>
        <w:rPr>
          <w:rFonts w:hint="eastAsia" w:ascii="楷体" w:hAnsi="楷体" w:eastAsia="楷体"/>
          <w:sz w:val="24"/>
          <w:szCs w:val="24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CAA"/>
    <w:rsid w:val="00576CAA"/>
    <w:rsid w:val="006C5486"/>
    <w:rsid w:val="009D7004"/>
    <w:rsid w:val="00A977CF"/>
    <w:rsid w:val="00D25B3A"/>
    <w:rsid w:val="00FC4D97"/>
    <w:rsid w:val="061F774E"/>
    <w:rsid w:val="262D396B"/>
    <w:rsid w:val="42176A94"/>
    <w:rsid w:val="77B22601"/>
    <w:rsid w:val="784B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148</Words>
  <Characters>848</Characters>
  <Lines>7</Lines>
  <Paragraphs>1</Paragraphs>
  <TotalTime>11</TotalTime>
  <ScaleCrop>false</ScaleCrop>
  <LinksUpToDate>false</LinksUpToDate>
  <CharactersWithSpaces>995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2019-11-26T07:18:00Z</dcterms:created>
  <dc:creator>Administrator</dc:creator>
  <cp:lastModifiedBy>Administrator</cp:lastModifiedBy>
  <dcterms:modified xsi:type="dcterms:W3CDTF">2019-11-29T07:58:45Z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