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226" w:rsidRDefault="00C878F0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通识课程简介</w:t>
      </w:r>
    </w:p>
    <w:tbl>
      <w:tblPr>
        <w:tblW w:w="87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850"/>
        <w:gridCol w:w="851"/>
        <w:gridCol w:w="1417"/>
        <w:gridCol w:w="2127"/>
        <w:gridCol w:w="2126"/>
      </w:tblGrid>
      <w:tr w:rsidR="00131226">
        <w:trPr>
          <w:trHeight w:val="793"/>
        </w:trPr>
        <w:tc>
          <w:tcPr>
            <w:tcW w:w="1418" w:type="dxa"/>
            <w:vAlign w:val="center"/>
          </w:tcPr>
          <w:p w:rsidR="00131226" w:rsidRDefault="00C878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850" w:type="dxa"/>
            <w:vAlign w:val="center"/>
          </w:tcPr>
          <w:p w:rsidR="00131226" w:rsidRDefault="00C878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学分</w:t>
            </w:r>
          </w:p>
        </w:tc>
        <w:tc>
          <w:tcPr>
            <w:tcW w:w="851" w:type="dxa"/>
            <w:vAlign w:val="center"/>
          </w:tcPr>
          <w:p w:rsidR="00131226" w:rsidRDefault="00C878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学时</w:t>
            </w:r>
          </w:p>
        </w:tc>
        <w:tc>
          <w:tcPr>
            <w:tcW w:w="1417" w:type="dxa"/>
            <w:vAlign w:val="center"/>
          </w:tcPr>
          <w:p w:rsidR="00131226" w:rsidRDefault="00C878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归属模块</w:t>
            </w:r>
          </w:p>
        </w:tc>
        <w:tc>
          <w:tcPr>
            <w:tcW w:w="2127" w:type="dxa"/>
            <w:vAlign w:val="center"/>
          </w:tcPr>
          <w:p w:rsidR="00131226" w:rsidRDefault="00C878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开课学期</w:t>
            </w:r>
          </w:p>
        </w:tc>
        <w:tc>
          <w:tcPr>
            <w:tcW w:w="2126" w:type="dxa"/>
            <w:vAlign w:val="center"/>
          </w:tcPr>
          <w:p w:rsidR="00131226" w:rsidRDefault="00C878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授课教师</w:t>
            </w:r>
          </w:p>
        </w:tc>
      </w:tr>
      <w:tr w:rsidR="00131226">
        <w:trPr>
          <w:trHeight w:val="691"/>
        </w:trPr>
        <w:tc>
          <w:tcPr>
            <w:tcW w:w="1418" w:type="dxa"/>
            <w:vAlign w:val="center"/>
          </w:tcPr>
          <w:p w:rsidR="00131226" w:rsidRDefault="00C878F0" w:rsidP="00C878F0">
            <w:pPr>
              <w:rPr>
                <w:rFonts w:ascii="楷体" w:eastAsia="楷体" w:hAnsi="楷体"/>
                <w:sz w:val="24"/>
                <w:szCs w:val="24"/>
              </w:rPr>
            </w:pPr>
            <w:bookmarkStart w:id="0" w:name="_GoBack"/>
            <w:r>
              <w:rPr>
                <w:rFonts w:ascii="楷体" w:eastAsia="楷体" w:hAnsi="楷体" w:hint="eastAsia"/>
                <w:sz w:val="24"/>
                <w:szCs w:val="24"/>
              </w:rPr>
              <w:t>钢琴</w:t>
            </w:r>
            <w:bookmarkEnd w:id="0"/>
            <w:r>
              <w:rPr>
                <w:rFonts w:ascii="楷体" w:eastAsia="楷体" w:hAnsi="楷体" w:hint="eastAsia"/>
                <w:sz w:val="24"/>
                <w:szCs w:val="24"/>
              </w:rPr>
              <w:t>曲赏析</w:t>
            </w:r>
          </w:p>
        </w:tc>
        <w:tc>
          <w:tcPr>
            <w:tcW w:w="850" w:type="dxa"/>
            <w:vAlign w:val="center"/>
          </w:tcPr>
          <w:p w:rsidR="00131226" w:rsidRDefault="00C878F0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131226" w:rsidRDefault="00C878F0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32</w:t>
            </w:r>
          </w:p>
        </w:tc>
        <w:tc>
          <w:tcPr>
            <w:tcW w:w="1417" w:type="dxa"/>
            <w:vAlign w:val="center"/>
          </w:tcPr>
          <w:p w:rsidR="00131226" w:rsidRDefault="00C878F0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艺术修养与运动健康</w:t>
            </w:r>
          </w:p>
        </w:tc>
        <w:tc>
          <w:tcPr>
            <w:tcW w:w="2127" w:type="dxa"/>
            <w:vAlign w:val="center"/>
          </w:tcPr>
          <w:p w:rsidR="00131226" w:rsidRDefault="00C878F0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第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2-7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学期</w:t>
            </w:r>
          </w:p>
        </w:tc>
        <w:tc>
          <w:tcPr>
            <w:tcW w:w="2126" w:type="dxa"/>
            <w:vAlign w:val="center"/>
          </w:tcPr>
          <w:p w:rsidR="00131226" w:rsidRDefault="00C878F0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张佳</w:t>
            </w:r>
          </w:p>
        </w:tc>
      </w:tr>
      <w:tr w:rsidR="00131226">
        <w:tc>
          <w:tcPr>
            <w:tcW w:w="1418" w:type="dxa"/>
            <w:vAlign w:val="center"/>
          </w:tcPr>
          <w:p w:rsidR="00131226" w:rsidRDefault="00C878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</w:t>
            </w:r>
          </w:p>
          <w:p w:rsidR="00131226" w:rsidRDefault="00C878F0">
            <w:pPr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主要内容</w:t>
            </w:r>
          </w:p>
        </w:tc>
        <w:tc>
          <w:tcPr>
            <w:tcW w:w="7371" w:type="dxa"/>
            <w:gridSpan w:val="5"/>
            <w:vAlign w:val="center"/>
          </w:tcPr>
          <w:p w:rsidR="00131226" w:rsidRDefault="00C878F0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主要内容有：</w:t>
            </w:r>
          </w:p>
          <w:p w:rsidR="00131226" w:rsidRDefault="00C878F0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第一章</w:t>
            </w:r>
            <w:r>
              <w:rPr>
                <w:rFonts w:ascii="楷体" w:eastAsia="楷体" w:hAnsi="楷体" w:hint="eastAsia"/>
                <w:sz w:val="24"/>
                <w:szCs w:val="24"/>
              </w:rPr>
              <w:t xml:space="preserve">  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钢琴音乐史简说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（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6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课时）</w:t>
            </w:r>
          </w:p>
          <w:p w:rsidR="00131226" w:rsidRDefault="00C878F0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第二章</w:t>
            </w:r>
            <w:r>
              <w:rPr>
                <w:rFonts w:ascii="楷体" w:eastAsia="楷体" w:hAnsi="楷体" w:hint="eastAsia"/>
                <w:sz w:val="24"/>
                <w:szCs w:val="24"/>
              </w:rPr>
              <w:t xml:space="preserve"> 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巴洛克时期的古钢琴艺术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（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4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课时）</w:t>
            </w:r>
          </w:p>
          <w:p w:rsidR="00131226" w:rsidRDefault="00C878F0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第三章</w:t>
            </w:r>
            <w:r>
              <w:rPr>
                <w:rFonts w:ascii="楷体" w:eastAsia="楷体" w:hAnsi="楷体" w:hint="eastAsia"/>
                <w:sz w:val="24"/>
                <w:szCs w:val="24"/>
              </w:rPr>
              <w:t xml:space="preserve"> 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古典主义时期的钢琴艺术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（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6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课时）</w:t>
            </w:r>
          </w:p>
          <w:p w:rsidR="00131226" w:rsidRDefault="00C878F0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第四章</w:t>
            </w:r>
            <w:r>
              <w:rPr>
                <w:rFonts w:ascii="楷体" w:eastAsia="楷体" w:hAnsi="楷体" w:hint="eastAsia"/>
                <w:sz w:val="24"/>
                <w:szCs w:val="24"/>
              </w:rPr>
              <w:t xml:space="preserve"> 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浪漫主义时期的钢琴艺术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（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2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课时）</w:t>
            </w:r>
          </w:p>
          <w:p w:rsidR="00131226" w:rsidRDefault="00C878F0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第五章</w:t>
            </w:r>
            <w:r>
              <w:rPr>
                <w:rFonts w:ascii="楷体" w:eastAsia="楷体" w:hAnsi="楷体" w:hint="eastAsia"/>
                <w:sz w:val="24"/>
                <w:szCs w:val="24"/>
              </w:rPr>
              <w:t xml:space="preserve">  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民族乐派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（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2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课时）</w:t>
            </w:r>
          </w:p>
          <w:p w:rsidR="00131226" w:rsidRDefault="00C878F0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第六章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世界主要钢琴流派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（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8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课时）</w:t>
            </w:r>
          </w:p>
          <w:p w:rsidR="00131226" w:rsidRDefault="00C878F0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第七章</w:t>
            </w:r>
            <w:r>
              <w:rPr>
                <w:rFonts w:ascii="楷体" w:eastAsia="楷体" w:hAnsi="楷体" w:hint="eastAsia"/>
                <w:sz w:val="24"/>
                <w:szCs w:val="24"/>
              </w:rPr>
              <w:t xml:space="preserve"> 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中国钢琴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（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4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课时）</w:t>
            </w:r>
          </w:p>
          <w:p w:rsidR="00131226" w:rsidRDefault="00131226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131226">
        <w:tc>
          <w:tcPr>
            <w:tcW w:w="1418" w:type="dxa"/>
            <w:vAlign w:val="center"/>
          </w:tcPr>
          <w:p w:rsidR="00131226" w:rsidRDefault="00C878F0">
            <w:pPr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教学目标及教学方法</w:t>
            </w:r>
          </w:p>
        </w:tc>
        <w:tc>
          <w:tcPr>
            <w:tcW w:w="7371" w:type="dxa"/>
            <w:gridSpan w:val="5"/>
            <w:vAlign w:val="center"/>
          </w:tcPr>
          <w:p w:rsidR="00131226" w:rsidRDefault="00C878F0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通过本课程的学习，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可以极大的拓宽大学生的知识视野，同时，钢琴艺术作为一种非常高雅的艺术，为大学生提供了很好地审美实践，在学生感受钢琴音乐的音乐格调的同时，使其理解音乐形式内容等深层次的哲学美，进而培养当代大学生的审美观，提升学生发现和创造真善美的能力。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教学中要求有相关的辅助资料，如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钢琴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音乐文献资料、以及视听音像资料。要求学生欣赏作品后提交欣赏感受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。</w:t>
            </w:r>
          </w:p>
          <w:p w:rsidR="00131226" w:rsidRDefault="00131226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131226" w:rsidRDefault="00C878F0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在教学方法上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主要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以课堂教学为主，辅以学生讨论，让学生对学习过程的参与，是对学生欣赏方法、欣赏能力的培养，配合使用多媒体教学，使学生多方位、多途径、多角度地了解、认知欣赏对象。。</w:t>
            </w:r>
          </w:p>
          <w:p w:rsidR="00131226" w:rsidRDefault="00131226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131226">
        <w:tc>
          <w:tcPr>
            <w:tcW w:w="1418" w:type="dxa"/>
            <w:vAlign w:val="center"/>
          </w:tcPr>
          <w:p w:rsidR="00131226" w:rsidRDefault="00C878F0">
            <w:pPr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考核要求</w:t>
            </w:r>
          </w:p>
        </w:tc>
        <w:tc>
          <w:tcPr>
            <w:tcW w:w="7371" w:type="dxa"/>
            <w:gridSpan w:val="5"/>
            <w:vAlign w:val="center"/>
          </w:tcPr>
          <w:p w:rsidR="00131226" w:rsidRDefault="00131226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131226" w:rsidRDefault="00C878F0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（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1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）本课程为考查科目</w:t>
            </w:r>
          </w:p>
          <w:p w:rsidR="00131226" w:rsidRDefault="00C878F0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（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2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）</w:t>
            </w:r>
            <w:r>
              <w:rPr>
                <w:rFonts w:ascii="楷体" w:eastAsia="楷体" w:hAnsi="楷体"/>
                <w:sz w:val="24"/>
                <w:szCs w:val="24"/>
              </w:rPr>
              <w:t>平时成绩</w:t>
            </w:r>
            <w:r>
              <w:rPr>
                <w:rFonts w:ascii="楷体" w:eastAsia="楷体" w:hAnsi="楷体" w:hint="eastAsia"/>
                <w:sz w:val="24"/>
                <w:szCs w:val="24"/>
              </w:rPr>
              <w:t xml:space="preserve">20% 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考勤</w:t>
            </w:r>
            <w:r>
              <w:rPr>
                <w:rFonts w:ascii="楷体" w:eastAsia="楷体" w:hAnsi="楷体" w:hint="eastAsia"/>
                <w:sz w:val="24"/>
                <w:szCs w:val="24"/>
              </w:rPr>
              <w:t xml:space="preserve">20% 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作业</w:t>
            </w:r>
            <w:r>
              <w:rPr>
                <w:rFonts w:ascii="楷体" w:eastAsia="楷体" w:hAnsi="楷体" w:hint="eastAsia"/>
                <w:sz w:val="24"/>
                <w:szCs w:val="24"/>
              </w:rPr>
              <w:t xml:space="preserve">10% 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笔记</w:t>
            </w:r>
            <w:r>
              <w:rPr>
                <w:rFonts w:ascii="楷体" w:eastAsia="楷体" w:hAnsi="楷体" w:hint="eastAsia"/>
                <w:sz w:val="24"/>
                <w:szCs w:val="24"/>
              </w:rPr>
              <w:t xml:space="preserve">10% 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期末考试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40%</w:t>
            </w:r>
          </w:p>
          <w:p w:rsidR="00131226" w:rsidRDefault="00131226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</w:tr>
    </w:tbl>
    <w:p w:rsidR="00131226" w:rsidRDefault="00131226">
      <w:pPr>
        <w:ind w:firstLineChars="200" w:firstLine="480"/>
        <w:jc w:val="left"/>
        <w:rPr>
          <w:rFonts w:ascii="楷体" w:eastAsia="楷体" w:hAnsi="楷体"/>
          <w:sz w:val="24"/>
          <w:szCs w:val="24"/>
        </w:rPr>
      </w:pPr>
    </w:p>
    <w:p w:rsidR="00131226" w:rsidRDefault="00131226">
      <w:pPr>
        <w:jc w:val="center"/>
        <w:rPr>
          <w:rFonts w:ascii="黑体" w:eastAsia="黑体" w:hAnsi="黑体"/>
          <w:sz w:val="36"/>
          <w:szCs w:val="36"/>
        </w:rPr>
      </w:pPr>
    </w:p>
    <w:p w:rsidR="00131226" w:rsidRDefault="00131226">
      <w:pPr>
        <w:jc w:val="center"/>
        <w:rPr>
          <w:rFonts w:ascii="黑体" w:eastAsia="黑体" w:hAnsi="黑体"/>
          <w:sz w:val="36"/>
          <w:szCs w:val="36"/>
        </w:rPr>
      </w:pPr>
    </w:p>
    <w:p w:rsidR="00131226" w:rsidRDefault="00131226">
      <w:pPr>
        <w:jc w:val="center"/>
        <w:rPr>
          <w:rFonts w:ascii="黑体" w:eastAsia="黑体" w:hAnsi="黑体"/>
          <w:sz w:val="36"/>
          <w:szCs w:val="36"/>
        </w:rPr>
      </w:pPr>
    </w:p>
    <w:sectPr w:rsidR="00131226" w:rsidSect="0013122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8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76CAA"/>
    <w:rsid w:val="00131226"/>
    <w:rsid w:val="00576CAA"/>
    <w:rsid w:val="006C5486"/>
    <w:rsid w:val="009D7004"/>
    <w:rsid w:val="00A977CF"/>
    <w:rsid w:val="00C878F0"/>
    <w:rsid w:val="00D25B3A"/>
    <w:rsid w:val="00FC4D97"/>
    <w:rsid w:val="151452D2"/>
    <w:rsid w:val="5F195DE7"/>
    <w:rsid w:val="75E91F82"/>
    <w:rsid w:val="77B22601"/>
    <w:rsid w:val="784B7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226"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1312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1312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131226"/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13122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468</Characters>
  <Application>Microsoft Office Word</Application>
  <DocSecurity>0</DocSecurity>
  <Lines>3</Lines>
  <Paragraphs>1</Paragraphs>
  <ScaleCrop>false</ScaleCrop>
  <Company>Sky123.Org</Company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2019-11-26T07:18:00Z</dcterms:created>
  <dcterms:modified xsi:type="dcterms:W3CDTF">2019-12-16T08:55:00Z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