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6"/>
          <w:szCs w:val="36"/>
        </w:rPr>
      </w:pPr>
      <w:r>
        <w:rPr>
          <w:rFonts w:hint="eastAsia" w:ascii="黑体" w:hAnsi="黑体" w:eastAsia="黑体"/>
          <w:sz w:val="36"/>
          <w:szCs w:val="36"/>
        </w:rPr>
        <w:t>通识课程简介</w:t>
      </w:r>
    </w:p>
    <w:tbl>
      <w:tblPr>
        <w:tblStyle w:val="4"/>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50"/>
        <w:gridCol w:w="851"/>
        <w:gridCol w:w="1417"/>
        <w:gridCol w:w="212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418" w:type="dxa"/>
            <w:vAlign w:val="center"/>
          </w:tcPr>
          <w:p>
            <w:pPr>
              <w:jc w:val="center"/>
              <w:rPr>
                <w:rFonts w:hint="eastAsia"/>
                <w:b/>
                <w:sz w:val="24"/>
                <w:szCs w:val="24"/>
              </w:rPr>
            </w:pPr>
            <w:r>
              <w:rPr>
                <w:rFonts w:hint="eastAsia"/>
                <w:b/>
                <w:sz w:val="24"/>
                <w:szCs w:val="24"/>
              </w:rPr>
              <w:t>课程名称</w:t>
            </w:r>
          </w:p>
        </w:tc>
        <w:tc>
          <w:tcPr>
            <w:tcW w:w="850" w:type="dxa"/>
            <w:vAlign w:val="center"/>
          </w:tcPr>
          <w:p>
            <w:pPr>
              <w:jc w:val="center"/>
              <w:rPr>
                <w:rFonts w:hint="eastAsia"/>
                <w:b/>
                <w:sz w:val="24"/>
                <w:szCs w:val="24"/>
              </w:rPr>
            </w:pPr>
            <w:r>
              <w:rPr>
                <w:rFonts w:hint="eastAsia"/>
                <w:b/>
                <w:sz w:val="24"/>
                <w:szCs w:val="24"/>
              </w:rPr>
              <w:t>学分</w:t>
            </w:r>
          </w:p>
        </w:tc>
        <w:tc>
          <w:tcPr>
            <w:tcW w:w="851" w:type="dxa"/>
            <w:vAlign w:val="center"/>
          </w:tcPr>
          <w:p>
            <w:pPr>
              <w:jc w:val="center"/>
              <w:rPr>
                <w:rFonts w:hint="eastAsia"/>
                <w:b/>
                <w:sz w:val="24"/>
                <w:szCs w:val="24"/>
              </w:rPr>
            </w:pPr>
            <w:r>
              <w:rPr>
                <w:rFonts w:hint="eastAsia"/>
                <w:b/>
                <w:sz w:val="24"/>
                <w:szCs w:val="24"/>
              </w:rPr>
              <w:t>学时</w:t>
            </w:r>
          </w:p>
        </w:tc>
        <w:tc>
          <w:tcPr>
            <w:tcW w:w="1417" w:type="dxa"/>
            <w:vAlign w:val="center"/>
          </w:tcPr>
          <w:p>
            <w:pPr>
              <w:jc w:val="center"/>
              <w:rPr>
                <w:rFonts w:hint="eastAsia"/>
                <w:b/>
                <w:sz w:val="24"/>
                <w:szCs w:val="24"/>
              </w:rPr>
            </w:pPr>
            <w:r>
              <w:rPr>
                <w:rFonts w:hint="eastAsia"/>
                <w:b/>
                <w:sz w:val="24"/>
                <w:szCs w:val="24"/>
              </w:rPr>
              <w:t>归属模块</w:t>
            </w:r>
          </w:p>
        </w:tc>
        <w:tc>
          <w:tcPr>
            <w:tcW w:w="2127" w:type="dxa"/>
            <w:vAlign w:val="center"/>
          </w:tcPr>
          <w:p>
            <w:pPr>
              <w:jc w:val="center"/>
              <w:rPr>
                <w:rFonts w:hint="eastAsia"/>
                <w:b/>
                <w:sz w:val="24"/>
                <w:szCs w:val="24"/>
              </w:rPr>
            </w:pPr>
            <w:r>
              <w:rPr>
                <w:rFonts w:hint="eastAsia"/>
                <w:b/>
                <w:sz w:val="24"/>
                <w:szCs w:val="24"/>
              </w:rPr>
              <w:t>开课学期</w:t>
            </w:r>
          </w:p>
        </w:tc>
        <w:tc>
          <w:tcPr>
            <w:tcW w:w="2126" w:type="dxa"/>
            <w:vAlign w:val="center"/>
          </w:tcPr>
          <w:p>
            <w:pPr>
              <w:jc w:val="center"/>
              <w:rPr>
                <w:rFonts w:hint="eastAsia"/>
                <w:b/>
                <w:sz w:val="24"/>
                <w:szCs w:val="24"/>
              </w:rPr>
            </w:pPr>
            <w:r>
              <w:rPr>
                <w:rFonts w:hint="eastAsia"/>
                <w:b/>
                <w:sz w:val="24"/>
                <w:szCs w:val="24"/>
              </w:rPr>
              <w:t>授课教师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418" w:type="dxa"/>
            <w:vAlign w:val="center"/>
          </w:tcPr>
          <w:p>
            <w:pPr>
              <w:jc w:val="center"/>
              <w:rPr>
                <w:rFonts w:hint="eastAsia" w:ascii="楷体" w:hAnsi="楷体" w:eastAsia="楷体"/>
                <w:sz w:val="24"/>
                <w:szCs w:val="24"/>
                <w:lang w:eastAsia="zh-CN"/>
              </w:rPr>
            </w:pPr>
            <w:bookmarkStart w:id="0" w:name="_GoBack"/>
            <w:r>
              <w:rPr>
                <w:rFonts w:hint="eastAsia" w:ascii="楷体" w:hAnsi="楷体" w:eastAsia="楷体"/>
                <w:sz w:val="24"/>
                <w:szCs w:val="24"/>
                <w:lang w:eastAsia="zh-CN"/>
              </w:rPr>
              <w:t>湖湘文化精神</w:t>
            </w:r>
            <w:bookmarkEnd w:id="0"/>
          </w:p>
        </w:tc>
        <w:tc>
          <w:tcPr>
            <w:tcW w:w="850" w:type="dxa"/>
            <w:vAlign w:val="center"/>
          </w:tcPr>
          <w:p>
            <w:pPr>
              <w:jc w:val="center"/>
              <w:rPr>
                <w:rFonts w:hint="eastAsia" w:ascii="楷体" w:hAnsi="楷体" w:eastAsia="楷体"/>
                <w:sz w:val="24"/>
                <w:szCs w:val="24"/>
              </w:rPr>
            </w:pPr>
            <w:r>
              <w:rPr>
                <w:rFonts w:hint="eastAsia" w:ascii="楷体" w:hAnsi="楷体" w:eastAsia="楷体"/>
                <w:sz w:val="24"/>
                <w:szCs w:val="24"/>
              </w:rPr>
              <w:t>2</w:t>
            </w:r>
          </w:p>
        </w:tc>
        <w:tc>
          <w:tcPr>
            <w:tcW w:w="851" w:type="dxa"/>
            <w:vAlign w:val="center"/>
          </w:tcPr>
          <w:p>
            <w:pPr>
              <w:jc w:val="center"/>
              <w:rPr>
                <w:rFonts w:ascii="楷体" w:hAnsi="楷体" w:eastAsia="楷体"/>
                <w:sz w:val="24"/>
                <w:szCs w:val="24"/>
              </w:rPr>
            </w:pPr>
            <w:r>
              <w:rPr>
                <w:rFonts w:hint="eastAsia" w:ascii="楷体" w:hAnsi="楷体" w:eastAsia="楷体"/>
                <w:sz w:val="24"/>
                <w:szCs w:val="24"/>
              </w:rPr>
              <w:t>32</w:t>
            </w:r>
          </w:p>
        </w:tc>
        <w:tc>
          <w:tcPr>
            <w:tcW w:w="1417" w:type="dxa"/>
            <w:vAlign w:val="center"/>
          </w:tcPr>
          <w:p>
            <w:pPr>
              <w:jc w:val="center"/>
              <w:rPr>
                <w:rFonts w:hint="eastAsia" w:ascii="楷体" w:hAnsi="楷体" w:eastAsia="楷体"/>
                <w:sz w:val="24"/>
                <w:szCs w:val="24"/>
                <w:lang w:eastAsia="zh-CN"/>
              </w:rPr>
            </w:pPr>
            <w:r>
              <w:rPr>
                <w:rFonts w:hint="eastAsia" w:ascii="楷体" w:hAnsi="楷体" w:eastAsia="楷体"/>
                <w:sz w:val="24"/>
                <w:szCs w:val="24"/>
              </w:rPr>
              <w:t>历史传统与哲学思辨</w:t>
            </w:r>
          </w:p>
        </w:tc>
        <w:tc>
          <w:tcPr>
            <w:tcW w:w="2127" w:type="dxa"/>
            <w:vAlign w:val="center"/>
          </w:tcPr>
          <w:p>
            <w:pPr>
              <w:jc w:val="center"/>
              <w:rPr>
                <w:rFonts w:hint="eastAsia" w:ascii="楷体" w:hAnsi="楷体" w:eastAsia="楷体"/>
                <w:sz w:val="24"/>
                <w:szCs w:val="24"/>
              </w:rPr>
            </w:pPr>
            <w:r>
              <w:rPr>
                <w:rFonts w:hint="eastAsia" w:ascii="楷体" w:hAnsi="楷体" w:eastAsia="楷体"/>
                <w:sz w:val="24"/>
                <w:szCs w:val="24"/>
              </w:rPr>
              <w:t>第</w:t>
            </w:r>
            <w:r>
              <w:rPr>
                <w:rFonts w:hint="eastAsia" w:ascii="楷体" w:hAnsi="楷体" w:eastAsia="楷体"/>
                <w:sz w:val="24"/>
                <w:szCs w:val="24"/>
                <w:lang w:val="en-US" w:eastAsia="zh-CN"/>
              </w:rPr>
              <w:t>2</w:t>
            </w:r>
            <w:r>
              <w:rPr>
                <w:rFonts w:hint="eastAsia" w:ascii="楷体" w:hAnsi="楷体" w:eastAsia="楷体"/>
                <w:sz w:val="24"/>
                <w:szCs w:val="24"/>
              </w:rPr>
              <w:t>学期</w:t>
            </w:r>
          </w:p>
        </w:tc>
        <w:tc>
          <w:tcPr>
            <w:tcW w:w="2126" w:type="dxa"/>
            <w:vAlign w:val="center"/>
          </w:tcPr>
          <w:p>
            <w:pPr>
              <w:jc w:val="center"/>
              <w:rPr>
                <w:rFonts w:hint="eastAsia" w:ascii="楷体" w:hAnsi="楷体" w:eastAsia="楷体"/>
                <w:sz w:val="24"/>
                <w:szCs w:val="24"/>
                <w:lang w:eastAsia="zh-CN"/>
              </w:rPr>
            </w:pPr>
            <w:r>
              <w:rPr>
                <w:rFonts w:hint="eastAsia" w:ascii="楷体" w:hAnsi="楷体" w:eastAsia="楷体"/>
                <w:sz w:val="24"/>
                <w:szCs w:val="24"/>
                <w:lang w:eastAsia="zh-CN"/>
              </w:rPr>
              <w:t>粟孟林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jc w:val="center"/>
              <w:rPr>
                <w:rFonts w:hint="eastAsia"/>
                <w:b/>
                <w:sz w:val="24"/>
                <w:szCs w:val="24"/>
              </w:rPr>
            </w:pPr>
            <w:r>
              <w:rPr>
                <w:rFonts w:hint="eastAsia"/>
                <w:b/>
                <w:sz w:val="24"/>
                <w:szCs w:val="24"/>
              </w:rPr>
              <w:t>课程</w:t>
            </w:r>
          </w:p>
          <w:p>
            <w:pPr>
              <w:jc w:val="center"/>
              <w:rPr>
                <w:rFonts w:hint="eastAsia" w:ascii="楷体" w:hAnsi="楷体" w:eastAsia="楷体"/>
                <w:b/>
                <w:sz w:val="24"/>
                <w:szCs w:val="24"/>
              </w:rPr>
            </w:pPr>
            <w:r>
              <w:rPr>
                <w:rFonts w:hint="eastAsia"/>
                <w:b/>
                <w:sz w:val="24"/>
                <w:szCs w:val="24"/>
              </w:rPr>
              <w:t>主要内容</w:t>
            </w:r>
          </w:p>
        </w:tc>
        <w:tc>
          <w:tcPr>
            <w:tcW w:w="7371" w:type="dxa"/>
            <w:gridSpan w:val="5"/>
            <w:vAlign w:val="center"/>
          </w:tcPr>
          <w:p>
            <w:pPr>
              <w:jc w:val="left"/>
              <w:rPr>
                <w:rFonts w:hint="eastAsia" w:ascii="楷体" w:hAnsi="楷体" w:eastAsia="楷体"/>
                <w:sz w:val="24"/>
                <w:szCs w:val="24"/>
              </w:rPr>
            </w:pPr>
            <w:r>
              <w:rPr>
                <w:rFonts w:hint="eastAsia" w:ascii="楷体" w:hAnsi="楷体" w:eastAsia="楷体"/>
                <w:sz w:val="24"/>
                <w:szCs w:val="24"/>
              </w:rPr>
              <w:t>课程总学时数为</w:t>
            </w:r>
            <w:r>
              <w:rPr>
                <w:rFonts w:ascii="楷体" w:hAnsi="楷体" w:eastAsia="楷体"/>
                <w:sz w:val="24"/>
                <w:szCs w:val="24"/>
              </w:rPr>
              <w:t>3</w:t>
            </w:r>
            <w:r>
              <w:rPr>
                <w:rFonts w:hint="eastAsia" w:ascii="楷体" w:hAnsi="楷体" w:eastAsia="楷体"/>
                <w:sz w:val="24"/>
                <w:szCs w:val="24"/>
              </w:rPr>
              <w:t>2学时，其中</w:t>
            </w:r>
            <w:r>
              <w:rPr>
                <w:rFonts w:hint="eastAsia" w:ascii="楷体" w:hAnsi="楷体" w:eastAsia="楷体"/>
                <w:sz w:val="24"/>
                <w:szCs w:val="24"/>
                <w:lang w:eastAsia="zh-CN"/>
              </w:rPr>
              <w:t>理论课时</w:t>
            </w:r>
            <w:r>
              <w:rPr>
                <w:rFonts w:hint="eastAsia" w:ascii="楷体" w:hAnsi="楷体" w:eastAsia="楷体"/>
                <w:sz w:val="24"/>
                <w:szCs w:val="24"/>
                <w:lang w:val="en-US" w:eastAsia="zh-CN"/>
              </w:rPr>
              <w:t>28</w:t>
            </w:r>
            <w:r>
              <w:rPr>
                <w:rFonts w:hint="eastAsia" w:ascii="楷体" w:hAnsi="楷体" w:eastAsia="楷体"/>
                <w:sz w:val="24"/>
                <w:szCs w:val="24"/>
              </w:rPr>
              <w:t>节，</w:t>
            </w:r>
            <w:r>
              <w:rPr>
                <w:rFonts w:hint="eastAsia" w:ascii="楷体" w:hAnsi="楷体" w:eastAsia="楷体"/>
                <w:sz w:val="24"/>
                <w:szCs w:val="24"/>
                <w:lang w:eastAsia="zh-CN"/>
              </w:rPr>
              <w:t>实践</w:t>
            </w:r>
            <w:r>
              <w:rPr>
                <w:rFonts w:hint="eastAsia" w:ascii="楷体" w:hAnsi="楷体" w:eastAsia="楷体"/>
                <w:sz w:val="24"/>
                <w:szCs w:val="24"/>
                <w:lang w:val="en-US" w:eastAsia="zh-CN"/>
              </w:rPr>
              <w:t>4</w:t>
            </w:r>
            <w:r>
              <w:rPr>
                <w:rFonts w:hint="eastAsia" w:ascii="楷体" w:hAnsi="楷体" w:eastAsia="楷体"/>
                <w:sz w:val="24"/>
                <w:szCs w:val="24"/>
              </w:rPr>
              <w:t>节。</w:t>
            </w:r>
          </w:p>
          <w:p>
            <w:pPr>
              <w:jc w:val="left"/>
              <w:rPr>
                <w:rFonts w:hint="eastAsia" w:ascii="楷体" w:hAnsi="楷体" w:eastAsia="楷体"/>
                <w:sz w:val="24"/>
                <w:szCs w:val="24"/>
                <w:lang w:val="en-US" w:eastAsia="zh-CN"/>
              </w:rPr>
            </w:pPr>
            <w:r>
              <w:rPr>
                <w:rFonts w:hint="eastAsia" w:ascii="楷体" w:hAnsi="楷体" w:eastAsia="楷体"/>
                <w:sz w:val="24"/>
                <w:szCs w:val="24"/>
                <w:lang w:val="en-US" w:eastAsia="zh-CN"/>
              </w:rPr>
              <w:t>本课程主要讲授内容：</w:t>
            </w:r>
          </w:p>
          <w:p>
            <w:pPr>
              <w:ind w:firstLine="960" w:firstLineChars="400"/>
              <w:jc w:val="left"/>
              <w:rPr>
                <w:rFonts w:hint="eastAsia" w:ascii="楷体" w:hAnsi="楷体" w:eastAsia="楷体"/>
                <w:sz w:val="24"/>
                <w:szCs w:val="24"/>
                <w:lang w:val="en-US" w:eastAsia="zh-CN"/>
              </w:rPr>
            </w:pPr>
            <w:r>
              <w:rPr>
                <w:rFonts w:hint="eastAsia" w:ascii="楷体" w:hAnsi="楷体" w:eastAsia="楷体"/>
                <w:sz w:val="24"/>
                <w:szCs w:val="24"/>
                <w:lang w:val="en-US" w:eastAsia="zh-CN"/>
              </w:rPr>
              <w:t>总论（2课时）</w:t>
            </w:r>
          </w:p>
          <w:p>
            <w:pPr>
              <w:ind w:firstLine="960" w:firstLineChars="400"/>
              <w:jc w:val="left"/>
              <w:rPr>
                <w:rFonts w:hint="default" w:ascii="楷体" w:hAnsi="楷体" w:eastAsia="楷体"/>
                <w:sz w:val="24"/>
                <w:szCs w:val="24"/>
                <w:lang w:val="en-US" w:eastAsia="zh-CN"/>
              </w:rPr>
            </w:pPr>
            <w:r>
              <w:rPr>
                <w:rFonts w:hint="eastAsia" w:ascii="楷体" w:hAnsi="楷体" w:eastAsia="楷体"/>
                <w:sz w:val="24"/>
                <w:szCs w:val="24"/>
                <w:lang w:val="en-US" w:eastAsia="zh-CN"/>
              </w:rPr>
              <w:t>第一章：湖湘学派的开创与湖湘文化精神的萌芽（10课时）</w:t>
            </w:r>
          </w:p>
          <w:p>
            <w:pPr>
              <w:ind w:firstLine="1440" w:firstLineChars="600"/>
              <w:jc w:val="left"/>
              <w:rPr>
                <w:rFonts w:hint="default" w:ascii="楷体" w:hAnsi="楷体" w:eastAsia="楷体"/>
                <w:sz w:val="24"/>
                <w:szCs w:val="24"/>
                <w:lang w:val="en-US" w:eastAsia="zh-CN"/>
              </w:rPr>
            </w:pPr>
            <w:r>
              <w:rPr>
                <w:rFonts w:hint="eastAsia" w:ascii="楷体" w:hAnsi="楷体" w:eastAsia="楷体"/>
                <w:sz w:val="24"/>
                <w:szCs w:val="24"/>
                <w:lang w:val="en-US" w:eastAsia="zh-CN"/>
              </w:rPr>
              <w:t>第一节：周敦颐与湖湘文化精神（2课时）</w:t>
            </w:r>
          </w:p>
          <w:p>
            <w:pPr>
              <w:ind w:firstLine="1440" w:firstLineChars="600"/>
              <w:jc w:val="left"/>
              <w:rPr>
                <w:rFonts w:hint="default" w:ascii="楷体" w:hAnsi="楷体" w:eastAsia="楷体"/>
                <w:sz w:val="24"/>
                <w:szCs w:val="24"/>
                <w:lang w:val="en-US" w:eastAsia="zh-CN"/>
              </w:rPr>
            </w:pPr>
            <w:r>
              <w:rPr>
                <w:rFonts w:hint="eastAsia" w:ascii="楷体" w:hAnsi="楷体" w:eastAsia="楷体"/>
                <w:sz w:val="24"/>
                <w:szCs w:val="24"/>
                <w:lang w:val="en-US" w:eastAsia="zh-CN"/>
              </w:rPr>
              <w:t>第二节：程颢、程颐与湖湘文化精神（2课时）</w:t>
            </w:r>
          </w:p>
          <w:p>
            <w:pPr>
              <w:ind w:firstLine="1440" w:firstLineChars="600"/>
              <w:jc w:val="left"/>
              <w:rPr>
                <w:rFonts w:hint="default" w:ascii="楷体" w:hAnsi="楷体" w:eastAsia="楷体"/>
                <w:sz w:val="24"/>
                <w:szCs w:val="24"/>
                <w:lang w:val="en-US" w:eastAsia="zh-CN"/>
              </w:rPr>
            </w:pPr>
            <w:r>
              <w:rPr>
                <w:rFonts w:hint="eastAsia" w:ascii="楷体" w:hAnsi="楷体" w:eastAsia="楷体"/>
                <w:sz w:val="24"/>
                <w:szCs w:val="24"/>
                <w:lang w:val="en-US" w:eastAsia="zh-CN"/>
              </w:rPr>
              <w:t>第三节：胡安国、胡宏与湖湘文化精神（2课时）</w:t>
            </w:r>
          </w:p>
          <w:p>
            <w:pPr>
              <w:ind w:firstLine="1440" w:firstLineChars="600"/>
              <w:jc w:val="left"/>
              <w:rPr>
                <w:rFonts w:hint="eastAsia" w:ascii="楷体" w:hAnsi="楷体" w:eastAsia="楷体"/>
                <w:sz w:val="24"/>
                <w:szCs w:val="24"/>
                <w:lang w:val="en-US" w:eastAsia="zh-CN"/>
              </w:rPr>
            </w:pPr>
            <w:r>
              <w:rPr>
                <w:rFonts w:hint="eastAsia" w:ascii="楷体" w:hAnsi="楷体" w:eastAsia="楷体"/>
                <w:sz w:val="24"/>
                <w:szCs w:val="24"/>
                <w:lang w:val="en-US" w:eastAsia="zh-CN"/>
              </w:rPr>
              <w:t>第四节：张栻与湖湘文化精神（2课时）</w:t>
            </w:r>
          </w:p>
          <w:p>
            <w:pPr>
              <w:ind w:firstLine="1440" w:firstLineChars="600"/>
              <w:jc w:val="left"/>
              <w:rPr>
                <w:rFonts w:hint="eastAsia" w:ascii="楷体" w:hAnsi="楷体" w:eastAsia="楷体"/>
                <w:sz w:val="24"/>
                <w:szCs w:val="24"/>
                <w:lang w:val="en-US" w:eastAsia="zh-CN"/>
              </w:rPr>
            </w:pPr>
            <w:r>
              <w:rPr>
                <w:rFonts w:hint="eastAsia" w:ascii="楷体" w:hAnsi="楷体" w:eastAsia="楷体"/>
                <w:sz w:val="24"/>
                <w:szCs w:val="24"/>
                <w:lang w:val="en-US" w:eastAsia="zh-CN"/>
              </w:rPr>
              <w:t>第五节：王夫之与湖湘文化精神（2课时）</w:t>
            </w:r>
          </w:p>
          <w:p>
            <w:pPr>
              <w:ind w:firstLine="960" w:firstLineChars="400"/>
              <w:jc w:val="left"/>
              <w:rPr>
                <w:rFonts w:hint="default" w:ascii="楷体" w:hAnsi="楷体" w:eastAsia="楷体"/>
                <w:sz w:val="24"/>
                <w:szCs w:val="24"/>
                <w:lang w:val="en-US" w:eastAsia="zh-CN"/>
              </w:rPr>
            </w:pPr>
            <w:r>
              <w:rPr>
                <w:rFonts w:hint="eastAsia" w:ascii="楷体" w:hAnsi="楷体" w:eastAsia="楷体"/>
                <w:sz w:val="24"/>
                <w:szCs w:val="24"/>
                <w:lang w:val="en-US" w:eastAsia="zh-CN"/>
              </w:rPr>
              <w:t>第二章：近代清廷改良与湖湘文化精神的形成（10课时）</w:t>
            </w:r>
          </w:p>
          <w:p>
            <w:pPr>
              <w:ind w:firstLine="1440" w:firstLineChars="600"/>
              <w:jc w:val="left"/>
              <w:rPr>
                <w:rFonts w:hint="eastAsia" w:ascii="楷体" w:hAnsi="楷体" w:eastAsia="楷体"/>
                <w:sz w:val="24"/>
                <w:szCs w:val="24"/>
                <w:lang w:val="en-US" w:eastAsia="zh-CN"/>
              </w:rPr>
            </w:pPr>
            <w:r>
              <w:rPr>
                <w:rFonts w:hint="eastAsia" w:ascii="楷体" w:hAnsi="楷体" w:eastAsia="楷体"/>
                <w:sz w:val="24"/>
                <w:szCs w:val="24"/>
                <w:lang w:val="en-US" w:eastAsia="zh-CN"/>
              </w:rPr>
              <w:t>第一节：湖湘经世派与湖湘文化精神（2课时）</w:t>
            </w:r>
          </w:p>
          <w:p>
            <w:pPr>
              <w:ind w:firstLine="1440" w:firstLineChars="600"/>
              <w:jc w:val="left"/>
              <w:rPr>
                <w:rFonts w:hint="eastAsia" w:ascii="楷体" w:hAnsi="楷体" w:eastAsia="楷体"/>
                <w:sz w:val="24"/>
                <w:szCs w:val="24"/>
                <w:lang w:val="en-US" w:eastAsia="zh-CN"/>
              </w:rPr>
            </w:pPr>
            <w:r>
              <w:rPr>
                <w:rFonts w:hint="eastAsia" w:ascii="楷体" w:hAnsi="楷体" w:eastAsia="楷体"/>
                <w:sz w:val="24"/>
                <w:szCs w:val="24"/>
                <w:lang w:val="en-US" w:eastAsia="zh-CN"/>
              </w:rPr>
              <w:t>第二节：湘军与湖湘文化精神（6课时）</w:t>
            </w:r>
          </w:p>
          <w:p>
            <w:pPr>
              <w:ind w:firstLine="1440" w:firstLineChars="600"/>
              <w:jc w:val="left"/>
              <w:rPr>
                <w:rFonts w:hint="eastAsia" w:ascii="楷体" w:hAnsi="楷体" w:eastAsia="楷体"/>
                <w:sz w:val="24"/>
                <w:szCs w:val="24"/>
                <w:lang w:val="en-US" w:eastAsia="zh-CN"/>
              </w:rPr>
            </w:pPr>
            <w:r>
              <w:rPr>
                <w:rFonts w:hint="eastAsia" w:ascii="楷体" w:hAnsi="楷体" w:eastAsia="楷体"/>
                <w:sz w:val="24"/>
                <w:szCs w:val="24"/>
                <w:lang w:val="en-US" w:eastAsia="zh-CN"/>
              </w:rPr>
              <w:t>第三节：湖湘维新派与湖湘文化精神（2课时）</w:t>
            </w:r>
          </w:p>
          <w:p>
            <w:pPr>
              <w:ind w:firstLine="960" w:firstLineChars="400"/>
              <w:jc w:val="left"/>
              <w:rPr>
                <w:rFonts w:hint="default" w:ascii="楷体" w:hAnsi="楷体" w:eastAsia="楷体"/>
                <w:sz w:val="24"/>
                <w:szCs w:val="24"/>
                <w:lang w:val="en-US" w:eastAsia="zh-CN"/>
              </w:rPr>
            </w:pPr>
            <w:r>
              <w:rPr>
                <w:rFonts w:hint="eastAsia" w:ascii="楷体" w:hAnsi="楷体" w:eastAsia="楷体"/>
                <w:sz w:val="24"/>
                <w:szCs w:val="24"/>
                <w:lang w:val="en-US" w:eastAsia="zh-CN"/>
              </w:rPr>
              <w:t>第三章：近代革命与湖湘文化精神的发展（8课时）</w:t>
            </w:r>
          </w:p>
          <w:p>
            <w:pPr>
              <w:ind w:firstLine="1440" w:firstLineChars="600"/>
              <w:jc w:val="left"/>
              <w:rPr>
                <w:rFonts w:hint="default" w:ascii="楷体" w:hAnsi="楷体" w:eastAsia="楷体"/>
                <w:sz w:val="24"/>
                <w:szCs w:val="24"/>
                <w:lang w:val="en-US" w:eastAsia="zh-CN"/>
              </w:rPr>
            </w:pPr>
            <w:r>
              <w:rPr>
                <w:rFonts w:hint="eastAsia" w:ascii="楷体" w:hAnsi="楷体" w:eastAsia="楷体"/>
                <w:sz w:val="24"/>
                <w:szCs w:val="24"/>
                <w:lang w:val="en-US" w:eastAsia="zh-CN"/>
              </w:rPr>
              <w:t>第一节：湖湘资产阶级革命派与湖湘文化精神（4课时）</w:t>
            </w:r>
          </w:p>
          <w:p>
            <w:pPr>
              <w:ind w:firstLine="1440" w:firstLineChars="600"/>
              <w:jc w:val="left"/>
              <w:rPr>
                <w:rFonts w:hint="default" w:ascii="楷体" w:hAnsi="楷体" w:eastAsia="楷体"/>
                <w:sz w:val="24"/>
                <w:szCs w:val="24"/>
                <w:lang w:val="en-US" w:eastAsia="zh-CN"/>
              </w:rPr>
            </w:pPr>
            <w:r>
              <w:rPr>
                <w:rFonts w:hint="eastAsia" w:ascii="楷体" w:hAnsi="楷体" w:eastAsia="楷体"/>
                <w:sz w:val="24"/>
                <w:szCs w:val="24"/>
                <w:lang w:val="en-US" w:eastAsia="zh-CN"/>
              </w:rPr>
              <w:t>第二节：湖湘无产阶级革命派与湖湘文化精神（4课时）</w:t>
            </w:r>
          </w:p>
          <w:p>
            <w:pPr>
              <w:jc w:val="left"/>
              <w:rPr>
                <w:rFonts w:hint="default" w:ascii="楷体" w:hAnsi="楷体" w:eastAsia="楷体"/>
                <w:sz w:val="24"/>
                <w:szCs w:val="24"/>
                <w:lang w:val="en-US" w:eastAsia="zh-CN"/>
              </w:rPr>
            </w:pPr>
            <w:r>
              <w:rPr>
                <w:rFonts w:hint="eastAsia" w:ascii="楷体" w:hAnsi="楷体" w:eastAsia="楷体"/>
                <w:sz w:val="24"/>
                <w:szCs w:val="24"/>
                <w:lang w:val="en-US" w:eastAsia="zh-CN"/>
              </w:rPr>
              <w:t xml:space="preserve">        第四章：践行湖湘文化精神（岳麓书院、岳麓山考察4课时）</w:t>
            </w:r>
          </w:p>
          <w:p>
            <w:pPr>
              <w:jc w:val="left"/>
              <w:rPr>
                <w:rFonts w:hint="eastAsia"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jc w:val="center"/>
              <w:rPr>
                <w:rFonts w:hint="eastAsia" w:ascii="楷体" w:hAnsi="楷体" w:eastAsia="楷体"/>
                <w:b/>
                <w:sz w:val="24"/>
                <w:szCs w:val="24"/>
              </w:rPr>
            </w:pPr>
            <w:r>
              <w:rPr>
                <w:rFonts w:hint="eastAsia"/>
                <w:b/>
                <w:sz w:val="24"/>
                <w:szCs w:val="24"/>
              </w:rPr>
              <w:t>教学目标及教学方法</w:t>
            </w:r>
          </w:p>
        </w:tc>
        <w:tc>
          <w:tcPr>
            <w:tcW w:w="7371" w:type="dxa"/>
            <w:gridSpan w:val="5"/>
            <w:vAlign w:val="center"/>
          </w:tcPr>
          <w:p>
            <w:pPr>
              <w:ind w:firstLine="480" w:firstLineChars="200"/>
              <w:jc w:val="left"/>
              <w:rPr>
                <w:rFonts w:hint="eastAsia" w:ascii="楷体" w:hAnsi="楷体" w:eastAsia="楷体"/>
                <w:sz w:val="24"/>
                <w:szCs w:val="24"/>
              </w:rPr>
            </w:pPr>
            <w:r>
              <w:rPr>
                <w:rFonts w:hint="eastAsia" w:ascii="楷体" w:hAnsi="楷体" w:eastAsia="楷体"/>
                <w:sz w:val="24"/>
                <w:szCs w:val="24"/>
              </w:rPr>
              <w:t>教学目标：一是使学生全景式地了解湖湘文化精神的演进过程和湖湘文化精神塑造者的历史故事；二是使学生深入理解湖湘文化精神的内涵，并塑造出典型性的湖湘学子。</w:t>
            </w:r>
          </w:p>
          <w:p>
            <w:pPr>
              <w:ind w:firstLine="480" w:firstLineChars="200"/>
              <w:jc w:val="left"/>
              <w:rPr>
                <w:rFonts w:hint="eastAsia" w:ascii="楷体" w:hAnsi="楷体" w:eastAsia="楷体"/>
                <w:sz w:val="24"/>
                <w:szCs w:val="24"/>
              </w:rPr>
            </w:pPr>
            <w:r>
              <w:rPr>
                <w:rFonts w:hint="eastAsia" w:ascii="楷体" w:hAnsi="楷体" w:eastAsia="楷体"/>
                <w:sz w:val="24"/>
                <w:szCs w:val="24"/>
              </w:rPr>
              <w:t>教学方法：讲授法、田野调查法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jc w:val="center"/>
              <w:rPr>
                <w:rFonts w:hint="eastAsia" w:ascii="楷体" w:hAnsi="楷体" w:eastAsia="楷体"/>
                <w:b/>
                <w:sz w:val="24"/>
                <w:szCs w:val="24"/>
              </w:rPr>
            </w:pPr>
            <w:r>
              <w:rPr>
                <w:rFonts w:hint="eastAsia"/>
                <w:b/>
                <w:sz w:val="24"/>
                <w:szCs w:val="24"/>
              </w:rPr>
              <w:t>考核要求</w:t>
            </w:r>
          </w:p>
        </w:tc>
        <w:tc>
          <w:tcPr>
            <w:tcW w:w="7371" w:type="dxa"/>
            <w:gridSpan w:val="5"/>
            <w:vAlign w:val="center"/>
          </w:tcPr>
          <w:p>
            <w:pPr>
              <w:jc w:val="left"/>
              <w:rPr>
                <w:rFonts w:hint="eastAsia" w:ascii="楷体" w:hAnsi="楷体" w:eastAsia="楷体"/>
                <w:sz w:val="24"/>
                <w:szCs w:val="24"/>
              </w:rPr>
            </w:pPr>
          </w:p>
          <w:p>
            <w:pPr>
              <w:ind w:firstLine="480" w:firstLineChars="200"/>
              <w:jc w:val="left"/>
              <w:rPr>
                <w:rFonts w:ascii="楷体" w:hAnsi="楷体" w:eastAsia="楷体"/>
                <w:sz w:val="24"/>
                <w:szCs w:val="24"/>
              </w:rPr>
            </w:pPr>
            <w:r>
              <w:rPr>
                <w:rFonts w:hint="eastAsia" w:ascii="楷体" w:hAnsi="楷体" w:eastAsia="楷体"/>
                <w:sz w:val="24"/>
                <w:szCs w:val="24"/>
              </w:rPr>
              <w:t>（1）本课程为考查科目</w:t>
            </w:r>
          </w:p>
          <w:p>
            <w:pPr>
              <w:ind w:firstLine="480" w:firstLineChars="200"/>
              <w:jc w:val="left"/>
              <w:rPr>
                <w:rFonts w:hint="eastAsia" w:ascii="楷体" w:hAnsi="楷体" w:eastAsia="楷体"/>
                <w:sz w:val="24"/>
                <w:szCs w:val="24"/>
              </w:rPr>
            </w:pPr>
            <w:r>
              <w:rPr>
                <w:rFonts w:hint="eastAsia" w:ascii="楷体" w:hAnsi="楷体" w:eastAsia="楷体"/>
                <w:sz w:val="24"/>
                <w:szCs w:val="24"/>
              </w:rPr>
              <w:t>（2）</w:t>
            </w:r>
            <w:r>
              <w:rPr>
                <w:rFonts w:hint="eastAsia" w:ascii="楷体" w:hAnsi="楷体" w:eastAsia="楷体"/>
                <w:sz w:val="24"/>
                <w:szCs w:val="24"/>
                <w:lang w:eastAsia="zh-CN"/>
              </w:rPr>
              <w:t>期末成绩构成</w:t>
            </w:r>
            <w:r>
              <w:rPr>
                <w:rFonts w:hint="eastAsia" w:ascii="楷体" w:hAnsi="楷体" w:eastAsia="楷体"/>
                <w:sz w:val="24"/>
                <w:szCs w:val="24"/>
                <w:lang w:val="en-US" w:eastAsia="zh-CN"/>
              </w:rPr>
              <w:t>=</w:t>
            </w:r>
            <w:r>
              <w:rPr>
                <w:rFonts w:ascii="楷体" w:hAnsi="楷体" w:eastAsia="楷体"/>
                <w:sz w:val="24"/>
                <w:szCs w:val="24"/>
              </w:rPr>
              <w:t>平时成绩</w:t>
            </w:r>
            <w:r>
              <w:rPr>
                <w:rFonts w:hint="eastAsia" w:ascii="楷体" w:hAnsi="楷体" w:eastAsia="楷体"/>
                <w:sz w:val="24"/>
                <w:szCs w:val="24"/>
              </w:rPr>
              <w:t>（</w:t>
            </w:r>
            <w:r>
              <w:rPr>
                <w:rFonts w:hint="eastAsia" w:ascii="楷体" w:hAnsi="楷体" w:eastAsia="楷体"/>
                <w:sz w:val="24"/>
                <w:szCs w:val="24"/>
                <w:lang w:val="en-US" w:eastAsia="zh-CN"/>
              </w:rPr>
              <w:t>30</w:t>
            </w:r>
            <w:r>
              <w:rPr>
                <w:rFonts w:ascii="楷体" w:hAnsi="楷体" w:eastAsia="楷体"/>
                <w:sz w:val="24"/>
                <w:szCs w:val="24"/>
              </w:rPr>
              <w:t>分</w:t>
            </w:r>
            <w:r>
              <w:rPr>
                <w:rFonts w:hint="eastAsia" w:ascii="楷体" w:hAnsi="楷体" w:eastAsia="楷体"/>
                <w:sz w:val="24"/>
                <w:szCs w:val="24"/>
              </w:rPr>
              <w:t>）</w:t>
            </w:r>
            <w:r>
              <w:rPr>
                <w:rFonts w:hint="eastAsia" w:ascii="楷体" w:hAnsi="楷体" w:eastAsia="楷体"/>
                <w:sz w:val="24"/>
                <w:szCs w:val="24"/>
                <w:lang w:val="en-US" w:eastAsia="zh-CN"/>
              </w:rPr>
              <w:t>+</w:t>
            </w:r>
            <w:r>
              <w:rPr>
                <w:rFonts w:hint="eastAsia" w:ascii="楷体" w:hAnsi="楷体" w:eastAsia="楷体"/>
                <w:sz w:val="24"/>
                <w:szCs w:val="24"/>
              </w:rPr>
              <w:t>期末考</w:t>
            </w:r>
            <w:r>
              <w:rPr>
                <w:rFonts w:hint="eastAsia" w:ascii="楷体" w:hAnsi="楷体" w:eastAsia="楷体"/>
                <w:sz w:val="24"/>
                <w:szCs w:val="24"/>
                <w:lang w:eastAsia="zh-CN"/>
              </w:rPr>
              <w:t>查</w:t>
            </w:r>
            <w:r>
              <w:rPr>
                <w:rFonts w:hint="eastAsia" w:ascii="楷体" w:hAnsi="楷体" w:eastAsia="楷体"/>
                <w:sz w:val="24"/>
                <w:szCs w:val="24"/>
              </w:rPr>
              <w:t>（</w:t>
            </w:r>
            <w:r>
              <w:rPr>
                <w:rFonts w:hint="eastAsia" w:ascii="楷体" w:hAnsi="楷体" w:eastAsia="楷体"/>
                <w:sz w:val="24"/>
                <w:szCs w:val="24"/>
                <w:lang w:val="en-US" w:eastAsia="zh-CN"/>
              </w:rPr>
              <w:t>7</w:t>
            </w:r>
            <w:r>
              <w:rPr>
                <w:rFonts w:hint="eastAsia" w:ascii="楷体" w:hAnsi="楷体" w:eastAsia="楷体"/>
                <w:sz w:val="24"/>
                <w:szCs w:val="24"/>
              </w:rPr>
              <w:t>0分）。</w:t>
            </w:r>
          </w:p>
          <w:p>
            <w:pPr>
              <w:jc w:val="left"/>
              <w:rPr>
                <w:rFonts w:hint="eastAsia" w:ascii="楷体" w:hAnsi="楷体" w:eastAsia="楷体"/>
                <w:sz w:val="24"/>
                <w:szCs w:val="24"/>
              </w:rPr>
            </w:pPr>
          </w:p>
        </w:tc>
      </w:tr>
    </w:tbl>
    <w:p>
      <w:pPr>
        <w:ind w:firstLine="480" w:firstLineChars="200"/>
        <w:jc w:val="left"/>
        <w:rPr>
          <w:rFonts w:hint="eastAsia" w:ascii="楷体" w:hAnsi="楷体" w:eastAsia="楷体"/>
          <w:sz w:val="24"/>
          <w:szCs w:val="24"/>
        </w:rPr>
      </w:pPr>
    </w:p>
    <w:p>
      <w:pPr>
        <w:jc w:val="center"/>
        <w:rPr>
          <w:rFonts w:hint="eastAsia" w:ascii="黑体" w:hAnsi="黑体" w:eastAsia="黑体"/>
          <w:sz w:val="36"/>
          <w:szCs w:val="36"/>
        </w:rPr>
      </w:pPr>
    </w:p>
    <w:p>
      <w:pPr>
        <w:jc w:val="center"/>
        <w:rPr>
          <w:rFonts w:hint="eastAsia" w:ascii="黑体" w:hAnsi="黑体" w:eastAsia="黑体"/>
          <w:sz w:val="36"/>
          <w:szCs w:val="36"/>
        </w:rPr>
      </w:pPr>
    </w:p>
    <w:p>
      <w:pPr>
        <w:jc w:val="center"/>
        <w:rPr>
          <w:rFonts w:hint="eastAsia" w:ascii="黑体" w:hAnsi="黑体" w:eastAsia="黑体"/>
          <w:sz w:val="36"/>
          <w:szCs w:val="36"/>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CAA"/>
    <w:rsid w:val="00576CAA"/>
    <w:rsid w:val="006C5486"/>
    <w:rsid w:val="009D7004"/>
    <w:rsid w:val="00A977CF"/>
    <w:rsid w:val="00D25B3A"/>
    <w:rsid w:val="00FC4D97"/>
    <w:rsid w:val="1BA8375D"/>
    <w:rsid w:val="2B9F439C"/>
    <w:rsid w:val="77B22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uiPriority w:val="99"/>
    <w:rPr>
      <w:sz w:val="18"/>
      <w:szCs w:val="18"/>
    </w:rPr>
  </w:style>
  <w:style w:type="character" w:customStyle="1" w:styleId="7">
    <w:name w:val="页眉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148</Words>
  <Characters>848</Characters>
  <Lines>7</Lines>
  <Paragraphs>1</Paragraphs>
  <TotalTime>0</TotalTime>
  <ScaleCrop>false</ScaleCrop>
  <LinksUpToDate>false</LinksUpToDate>
  <CharactersWithSpaces>995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2019-11-26T07:18:00Z</dcterms:created>
  <dc:creator>Administrator</dc:creator>
  <cp:lastModifiedBy>Administrator</cp:lastModifiedBy>
  <dcterms:modified xsi:type="dcterms:W3CDTF">2019-11-29T08:18:19Z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