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附件3</w:t>
      </w:r>
    </w:p>
    <w:p>
      <w:pPr>
        <w:spacing w:line="600" w:lineRule="exact"/>
        <w:jc w:val="center"/>
        <w:rPr>
          <w:rFonts w:hAnsi="宋体"/>
          <w:sz w:val="36"/>
          <w:szCs w:val="36"/>
        </w:rPr>
      </w:pPr>
      <w:r>
        <w:rPr>
          <w:rFonts w:hint="eastAsia" w:hAnsi="宋体"/>
          <w:sz w:val="36"/>
          <w:szCs w:val="36"/>
        </w:rPr>
        <w:t>2017—2019 学年度优秀教育工作者推荐表</w:t>
      </w:r>
    </w:p>
    <w:p>
      <w:pPr>
        <w:tabs>
          <w:tab w:val="left" w:pos="7200"/>
        </w:tabs>
        <w:spacing w:before="156" w:beforeLines="50"/>
        <w:rPr>
          <w:rFonts w:ascii="仿宋" w:hAnsi="仿宋" w:eastAsia="仿宋"/>
          <w:sz w:val="30"/>
          <w:szCs w:val="32"/>
        </w:rPr>
      </w:pPr>
      <w:r>
        <w:rPr>
          <w:rFonts w:hint="eastAsia" w:ascii="仿宋" w:hAnsi="仿宋" w:eastAsia="仿宋"/>
          <w:sz w:val="30"/>
          <w:szCs w:val="32"/>
        </w:rPr>
        <w:t>推荐部门：（签章）                   年    月    日</w:t>
      </w:r>
    </w:p>
    <w:tbl>
      <w:tblPr>
        <w:tblStyle w:val="2"/>
        <w:tblW w:w="9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727"/>
        <w:gridCol w:w="562"/>
        <w:gridCol w:w="457"/>
        <w:gridCol w:w="636"/>
        <w:gridCol w:w="174"/>
        <w:gridCol w:w="570"/>
        <w:gridCol w:w="234"/>
        <w:gridCol w:w="189"/>
        <w:gridCol w:w="987"/>
        <w:gridCol w:w="405"/>
        <w:gridCol w:w="690"/>
        <w:gridCol w:w="131"/>
        <w:gridCol w:w="660"/>
        <w:gridCol w:w="439"/>
        <w:gridCol w:w="1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exact"/>
        </w:trPr>
        <w:tc>
          <w:tcPr>
            <w:tcW w:w="948" w:type="dxa"/>
            <w:noWrap w:val="0"/>
            <w:vAlign w:val="center"/>
          </w:tcPr>
          <w:p>
            <w:pPr>
              <w:spacing w:line="5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姓名</w:t>
            </w:r>
          </w:p>
        </w:tc>
        <w:tc>
          <w:tcPr>
            <w:tcW w:w="1746" w:type="dxa"/>
            <w:gridSpan w:val="3"/>
            <w:noWrap w:val="0"/>
            <w:vAlign w:val="center"/>
          </w:tcPr>
          <w:p>
            <w:pPr>
              <w:spacing w:line="500" w:lineRule="exact"/>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胡佩瑶</w:t>
            </w:r>
          </w:p>
        </w:tc>
        <w:tc>
          <w:tcPr>
            <w:tcW w:w="810" w:type="dxa"/>
            <w:gridSpan w:val="2"/>
            <w:noWrap w:val="0"/>
            <w:vAlign w:val="center"/>
          </w:tcPr>
          <w:p>
            <w:pPr>
              <w:spacing w:line="5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性别</w:t>
            </w:r>
          </w:p>
        </w:tc>
        <w:tc>
          <w:tcPr>
            <w:tcW w:w="804" w:type="dxa"/>
            <w:gridSpan w:val="2"/>
            <w:noWrap w:val="0"/>
            <w:vAlign w:val="center"/>
          </w:tcPr>
          <w:p>
            <w:pPr>
              <w:spacing w:line="500" w:lineRule="exact"/>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女</w:t>
            </w:r>
          </w:p>
        </w:tc>
        <w:tc>
          <w:tcPr>
            <w:tcW w:w="1581" w:type="dxa"/>
            <w:gridSpan w:val="3"/>
            <w:noWrap w:val="0"/>
            <w:vAlign w:val="center"/>
          </w:tcPr>
          <w:p>
            <w:pPr>
              <w:spacing w:line="5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出生年月</w:t>
            </w:r>
          </w:p>
        </w:tc>
        <w:tc>
          <w:tcPr>
            <w:tcW w:w="1481" w:type="dxa"/>
            <w:gridSpan w:val="3"/>
            <w:noWrap w:val="0"/>
            <w:vAlign w:val="center"/>
          </w:tcPr>
          <w:p>
            <w:pPr>
              <w:spacing w:line="500" w:lineRule="exact"/>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1993.04</w:t>
            </w:r>
          </w:p>
        </w:tc>
        <w:tc>
          <w:tcPr>
            <w:tcW w:w="1791" w:type="dxa"/>
            <w:gridSpan w:val="2"/>
            <w:vMerge w:val="restart"/>
            <w:noWrap w:val="0"/>
            <w:vAlign w:val="center"/>
          </w:tcPr>
          <w:p>
            <w:pPr>
              <w:spacing w:line="240" w:lineRule="auto"/>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drawing>
                <wp:inline distT="0" distB="0" distL="114300" distR="114300">
                  <wp:extent cx="986790" cy="1302385"/>
                  <wp:effectExtent l="0" t="0" r="3810" b="12065"/>
                  <wp:docPr id="2" name="图片 2" descr="IMG_2510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10_副本"/>
                          <pic:cNvPicPr>
                            <a:picLocks noChangeAspect="1"/>
                          </pic:cNvPicPr>
                        </pic:nvPicPr>
                        <pic:blipFill>
                          <a:blip r:embed="rId4"/>
                          <a:stretch>
                            <a:fillRect/>
                          </a:stretch>
                        </pic:blipFill>
                        <pic:spPr>
                          <a:xfrm>
                            <a:off x="0" y="0"/>
                            <a:ext cx="986790" cy="1302385"/>
                          </a:xfrm>
                          <a:prstGeom prst="rect">
                            <a:avLst/>
                          </a:prstGeom>
                        </pic:spPr>
                      </pic:pic>
                    </a:graphicData>
                  </a:graphic>
                </wp:inline>
              </w:drawing>
            </w:r>
          </w:p>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exact"/>
        </w:trPr>
        <w:tc>
          <w:tcPr>
            <w:tcW w:w="948" w:type="dxa"/>
            <w:noWrap w:val="0"/>
            <w:vAlign w:val="center"/>
          </w:tcPr>
          <w:p>
            <w:pPr>
              <w:spacing w:line="5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学历</w:t>
            </w:r>
          </w:p>
        </w:tc>
        <w:tc>
          <w:tcPr>
            <w:tcW w:w="1746" w:type="dxa"/>
            <w:gridSpan w:val="3"/>
            <w:noWrap w:val="0"/>
            <w:vAlign w:val="center"/>
          </w:tcPr>
          <w:p>
            <w:pPr>
              <w:spacing w:line="500" w:lineRule="exact"/>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硕士研究生</w:t>
            </w:r>
          </w:p>
        </w:tc>
        <w:tc>
          <w:tcPr>
            <w:tcW w:w="810" w:type="dxa"/>
            <w:gridSpan w:val="2"/>
            <w:noWrap w:val="0"/>
            <w:vAlign w:val="center"/>
          </w:tcPr>
          <w:p>
            <w:pPr>
              <w:spacing w:line="5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学位</w:t>
            </w:r>
          </w:p>
        </w:tc>
        <w:tc>
          <w:tcPr>
            <w:tcW w:w="804" w:type="dxa"/>
            <w:gridSpan w:val="2"/>
            <w:noWrap w:val="0"/>
            <w:vAlign w:val="center"/>
          </w:tcPr>
          <w:p>
            <w:pPr>
              <w:spacing w:line="500" w:lineRule="exact"/>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硕士</w:t>
            </w:r>
          </w:p>
        </w:tc>
        <w:tc>
          <w:tcPr>
            <w:tcW w:w="1581" w:type="dxa"/>
            <w:gridSpan w:val="3"/>
            <w:noWrap w:val="0"/>
            <w:vAlign w:val="center"/>
          </w:tcPr>
          <w:p>
            <w:pPr>
              <w:spacing w:line="5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政治面貌</w:t>
            </w:r>
          </w:p>
        </w:tc>
        <w:tc>
          <w:tcPr>
            <w:tcW w:w="1481" w:type="dxa"/>
            <w:gridSpan w:val="3"/>
            <w:noWrap w:val="0"/>
            <w:vAlign w:val="center"/>
          </w:tcPr>
          <w:p>
            <w:pPr>
              <w:spacing w:line="500" w:lineRule="exact"/>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中共党员</w:t>
            </w:r>
          </w:p>
        </w:tc>
        <w:tc>
          <w:tcPr>
            <w:tcW w:w="1791" w:type="dxa"/>
            <w:gridSpan w:val="2"/>
            <w:vMerge w:val="continue"/>
            <w:tcBorders/>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exact"/>
        </w:trPr>
        <w:tc>
          <w:tcPr>
            <w:tcW w:w="2694" w:type="dxa"/>
            <w:gridSpan w:val="4"/>
            <w:noWrap w:val="0"/>
            <w:vAlign w:val="center"/>
          </w:tcPr>
          <w:p>
            <w:pPr>
              <w:spacing w:line="5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专业技术职务</w:t>
            </w:r>
          </w:p>
        </w:tc>
        <w:tc>
          <w:tcPr>
            <w:tcW w:w="1614" w:type="dxa"/>
            <w:gridSpan w:val="4"/>
            <w:noWrap w:val="0"/>
            <w:vAlign w:val="center"/>
          </w:tcPr>
          <w:p>
            <w:pPr>
              <w:spacing w:line="500" w:lineRule="exact"/>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助教</w:t>
            </w:r>
          </w:p>
        </w:tc>
        <w:tc>
          <w:tcPr>
            <w:tcW w:w="1581" w:type="dxa"/>
            <w:gridSpan w:val="3"/>
            <w:noWrap w:val="0"/>
            <w:vAlign w:val="center"/>
          </w:tcPr>
          <w:p>
            <w:pPr>
              <w:spacing w:line="5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受聘岗位</w:t>
            </w:r>
          </w:p>
        </w:tc>
        <w:tc>
          <w:tcPr>
            <w:tcW w:w="1481" w:type="dxa"/>
            <w:gridSpan w:val="3"/>
            <w:noWrap w:val="0"/>
            <w:vAlign w:val="center"/>
          </w:tcPr>
          <w:p>
            <w:pPr>
              <w:spacing w:line="500" w:lineRule="exact"/>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辅导员</w:t>
            </w:r>
          </w:p>
        </w:tc>
        <w:tc>
          <w:tcPr>
            <w:tcW w:w="1791" w:type="dxa"/>
            <w:gridSpan w:val="2"/>
            <w:vMerge w:val="continue"/>
            <w:tcBorders/>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5" w:hRule="exact"/>
        </w:trPr>
        <w:tc>
          <w:tcPr>
            <w:tcW w:w="3330" w:type="dxa"/>
            <w:gridSpan w:val="5"/>
            <w:tcBorders>
              <w:top w:val="single" w:color="auto" w:sz="4" w:space="0"/>
              <w:left w:val="single" w:color="auto" w:sz="4" w:space="0"/>
              <w:right w:val="single" w:color="auto" w:sz="4" w:space="0"/>
            </w:tcBorders>
            <w:noWrap w:val="0"/>
            <w:vAlign w:val="center"/>
          </w:tcPr>
          <w:p>
            <w:pPr>
              <w:spacing w:line="5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近两年年度考核情况</w:t>
            </w:r>
          </w:p>
        </w:tc>
        <w:tc>
          <w:tcPr>
            <w:tcW w:w="2559" w:type="dxa"/>
            <w:gridSpan w:val="6"/>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宋体" w:hAnsi="宋体" w:eastAsia="宋体" w:cs="宋体"/>
                <w:b w:val="0"/>
                <w:bCs w:val="0"/>
                <w:sz w:val="21"/>
                <w:szCs w:val="21"/>
                <w:lang w:eastAsia="zh-CN"/>
              </w:rPr>
            </w:pPr>
          </w:p>
        </w:tc>
        <w:tc>
          <w:tcPr>
            <w:tcW w:w="1481"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优秀</w:t>
            </w:r>
          </w:p>
        </w:tc>
        <w:tc>
          <w:tcPr>
            <w:tcW w:w="1791" w:type="dxa"/>
            <w:gridSpan w:val="2"/>
            <w:vMerge w:val="continue"/>
            <w:tcBorders>
              <w:bottom w:val="single" w:color="auto" w:sz="4" w:space="0"/>
            </w:tcBorders>
            <w:noWrap w:val="0"/>
            <w:vAlign w:val="center"/>
          </w:tcPr>
          <w:p>
            <w:pPr>
              <w:spacing w:line="500" w:lineRule="exact"/>
              <w:jc w:val="both"/>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61" w:type="dxa"/>
            <w:gridSpan w:val="16"/>
            <w:tcBorders>
              <w:top w:val="single" w:color="auto" w:sz="4" w:space="0"/>
              <w:left w:val="single" w:color="auto" w:sz="4" w:space="0"/>
              <w:right w:val="single" w:color="auto" w:sz="4" w:space="0"/>
            </w:tcBorders>
            <w:noWrap w:val="0"/>
            <w:vAlign w:val="top"/>
          </w:tcPr>
          <w:p>
            <w:pPr>
              <w:spacing w:line="500" w:lineRule="exact"/>
              <w:rPr>
                <w:rFonts w:hint="eastAsia" w:ascii="仿宋_GB2312" w:hAnsi="仿宋" w:eastAsia="仿宋_GB2312"/>
                <w:sz w:val="21"/>
                <w:szCs w:val="21"/>
              </w:rPr>
            </w:pPr>
            <w:r>
              <w:rPr>
                <w:rFonts w:hint="eastAsia" w:ascii="仿宋_GB2312" w:hAnsi="仿宋" w:eastAsia="仿宋_GB2312"/>
                <w:sz w:val="28"/>
                <w:szCs w:val="28"/>
              </w:rPr>
              <w:t>2017—2019学年度承担的主要工作任务描述：</w:t>
            </w:r>
          </w:p>
          <w:p>
            <w:pPr>
              <w:numPr>
                <w:ilvl w:val="0"/>
                <w:numId w:val="1"/>
              </w:numPr>
              <w:ind w:firstLine="42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辅导员工作</w:t>
            </w:r>
          </w:p>
          <w:p>
            <w:pPr>
              <w:numPr>
                <w:numId w:val="0"/>
              </w:numPr>
              <w:ind w:firstLine="420" w:firstLineChars="20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担任厚生国际教育学院</w:t>
            </w:r>
            <w:r>
              <w:rPr>
                <w:rFonts w:hint="eastAsia" w:ascii="宋体" w:hAnsi="宋体" w:eastAsia="宋体" w:cs="宋体"/>
                <w:b w:val="0"/>
                <w:bCs/>
                <w:sz w:val="21"/>
                <w:szCs w:val="21"/>
                <w:lang w:val="en-US" w:eastAsia="zh-CN"/>
              </w:rPr>
              <w:t>辅导员，认真细致</w:t>
            </w:r>
            <w:r>
              <w:rPr>
                <w:rFonts w:hint="eastAsia" w:ascii="宋体" w:hAnsi="宋体" w:eastAsia="宋体" w:cs="宋体"/>
                <w:b w:val="0"/>
                <w:bCs/>
                <w:sz w:val="21"/>
                <w:szCs w:val="21"/>
                <w:lang w:val="en-US" w:eastAsia="zh-CN"/>
              </w:rPr>
              <w:t>开展“</w:t>
            </w:r>
            <w:r>
              <w:rPr>
                <w:rFonts w:hint="eastAsia" w:ascii="宋体" w:hAnsi="宋体" w:eastAsia="宋体" w:cs="宋体"/>
                <w:b w:val="0"/>
                <w:bCs/>
                <w:sz w:val="21"/>
                <w:szCs w:val="21"/>
                <w:lang w:eastAsia="zh-CN"/>
              </w:rPr>
              <w:t>思想理论教育和价值引领”</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党团和班级建设”、“</w:t>
            </w:r>
            <w:r>
              <w:rPr>
                <w:rFonts w:hint="eastAsia" w:ascii="宋体" w:hAnsi="宋体" w:eastAsia="宋体" w:cs="宋体"/>
                <w:b w:val="0"/>
                <w:bCs/>
                <w:sz w:val="21"/>
                <w:szCs w:val="21"/>
                <w:lang w:eastAsia="zh-CN"/>
              </w:rPr>
              <w:t>学风建设”、“</w:t>
            </w:r>
            <w:r>
              <w:rPr>
                <w:rFonts w:hint="eastAsia" w:ascii="宋体" w:hAnsi="宋体" w:eastAsia="宋体" w:cs="宋体"/>
                <w:b w:val="0"/>
                <w:bCs/>
                <w:sz w:val="21"/>
                <w:szCs w:val="21"/>
                <w:lang w:eastAsia="zh-CN"/>
              </w:rPr>
              <w:t>学生日常事务管理”、“</w:t>
            </w:r>
            <w:r>
              <w:rPr>
                <w:rFonts w:hint="eastAsia" w:ascii="宋体" w:hAnsi="宋体" w:eastAsia="宋体" w:cs="宋体"/>
                <w:b w:val="0"/>
                <w:bCs/>
                <w:sz w:val="21"/>
                <w:szCs w:val="21"/>
                <w:lang w:eastAsia="zh-CN"/>
              </w:rPr>
              <w:t>心理健康教育与咨询”、“</w:t>
            </w:r>
            <w:r>
              <w:rPr>
                <w:rFonts w:hint="eastAsia" w:ascii="宋体" w:hAnsi="宋体" w:eastAsia="宋体" w:cs="宋体"/>
                <w:b w:val="0"/>
                <w:bCs/>
                <w:sz w:val="21"/>
                <w:szCs w:val="21"/>
                <w:lang w:eastAsia="zh-CN"/>
              </w:rPr>
              <w:t>网络思想政治教育”、“</w:t>
            </w:r>
            <w:r>
              <w:rPr>
                <w:rFonts w:hint="eastAsia" w:ascii="宋体" w:hAnsi="宋体" w:eastAsia="宋体" w:cs="宋体"/>
                <w:b w:val="0"/>
                <w:bCs/>
                <w:sz w:val="21"/>
                <w:szCs w:val="21"/>
                <w:lang w:eastAsia="zh-CN"/>
              </w:rPr>
              <w:t>校园危机事件应对”、“</w:t>
            </w:r>
            <w:r>
              <w:rPr>
                <w:rFonts w:hint="eastAsia" w:ascii="宋体" w:hAnsi="宋体" w:eastAsia="宋体" w:cs="宋体"/>
                <w:b w:val="0"/>
                <w:bCs/>
                <w:sz w:val="21"/>
                <w:szCs w:val="21"/>
                <w:lang w:eastAsia="zh-CN"/>
              </w:rPr>
              <w:t>职业规划与就业创业指导”、“</w:t>
            </w:r>
            <w:r>
              <w:rPr>
                <w:rFonts w:hint="eastAsia" w:ascii="宋体" w:hAnsi="宋体" w:eastAsia="宋体" w:cs="宋体"/>
                <w:b w:val="0"/>
                <w:bCs/>
                <w:sz w:val="21"/>
                <w:szCs w:val="21"/>
                <w:lang w:eastAsia="zh-CN"/>
              </w:rPr>
              <w:t>理论与实践研究”等各项工作。</w:t>
            </w:r>
          </w:p>
          <w:p>
            <w:pPr>
              <w:numPr>
                <w:ilvl w:val="0"/>
                <w:numId w:val="1"/>
              </w:numPr>
              <w:ind w:firstLine="42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院团总支工作</w:t>
            </w:r>
          </w:p>
          <w:p>
            <w:pPr>
              <w:numPr>
                <w:numId w:val="0"/>
              </w:numPr>
              <w:ind w:firstLine="420" w:firstLineChars="20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担任厚生国际教育学院团总支书记，指导院学生会、院记者站等学生组织开展工作，组建院艺术团，指导院朗诵队、啦啦操队、合唱队、篮球队、足球队等团队训练、参加学校各项比赛及演出。</w:t>
            </w:r>
          </w:p>
          <w:p>
            <w:pPr>
              <w:numPr>
                <w:ilvl w:val="0"/>
                <w:numId w:val="1"/>
              </w:numPr>
              <w:ind w:firstLine="42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专业认知实习工作</w:t>
            </w:r>
          </w:p>
          <w:p>
            <w:pPr>
              <w:numPr>
                <w:numId w:val="0"/>
              </w:numPr>
              <w:ind w:firstLine="420" w:firstLineChars="20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负责</w:t>
            </w:r>
            <w:r>
              <w:rPr>
                <w:rFonts w:hint="eastAsia" w:ascii="宋体" w:hAnsi="宋体" w:eastAsia="宋体" w:cs="宋体"/>
                <w:b w:val="0"/>
                <w:bCs/>
                <w:sz w:val="21"/>
                <w:szCs w:val="21"/>
                <w:lang w:val="en-US" w:eastAsia="zh-CN"/>
              </w:rPr>
              <w:t>联系实习单位、制定实习方案，组织2018级会计学（国）一、二、三班全体学生进行专业认知实习，指导学生完成专业认知实习报告。</w:t>
            </w:r>
          </w:p>
          <w:p>
            <w:pPr>
              <w:numPr>
                <w:ilvl w:val="0"/>
                <w:numId w:val="1"/>
              </w:numPr>
              <w:ind w:firstLine="42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档案管理员工作。</w:t>
            </w:r>
          </w:p>
          <w:p>
            <w:pPr>
              <w:numPr>
                <w:numId w:val="0"/>
              </w:numPr>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 xml:space="preserve">    整理收集国际合作交流处（厚生国际教育学院）各项档案材料并进行归档，完成“教育部本科教学合格评估”、“文明校园创建”、“三全育人”综合改革试点申报等时期本部门档案资料的收集整理及汇编上交等工作。</w:t>
            </w:r>
          </w:p>
          <w:p>
            <w:pPr>
              <w:numPr>
                <w:ilvl w:val="0"/>
                <w:numId w:val="1"/>
              </w:numPr>
              <w:ind w:firstLine="42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资产管理员工作。</w:t>
            </w:r>
          </w:p>
          <w:p>
            <w:pPr>
              <w:numPr>
                <w:numId w:val="0"/>
              </w:numPr>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 xml:space="preserve">    2017-2018学年及2018-2019-1学期担任国际合作交流处（厚生国际教育学院）资产管理员，负责本部门资产登记、报修等工作，完成2017、2018年资产清查工作，负责本部门办公用房调整工作。</w:t>
            </w:r>
          </w:p>
          <w:p>
            <w:pPr>
              <w:numPr>
                <w:ilvl w:val="0"/>
                <w:numId w:val="1"/>
              </w:numPr>
              <w:ind w:firstLine="42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校易班工作站工作。</w:t>
            </w:r>
          </w:p>
          <w:p>
            <w:pPr>
              <w:numPr>
                <w:numId w:val="0"/>
              </w:numPr>
              <w:ind w:firstLine="420" w:firstLineChars="200"/>
              <w:jc w:val="left"/>
              <w:rPr>
                <w:rFonts w:ascii="仿宋_GB2312" w:hAnsi="仿宋" w:eastAsia="仿宋_GB2312"/>
                <w:b/>
                <w:sz w:val="28"/>
                <w:szCs w:val="28"/>
              </w:rPr>
            </w:pPr>
            <w:r>
              <w:rPr>
                <w:rFonts w:hint="eastAsia" w:ascii="宋体" w:hAnsi="宋体" w:eastAsia="宋体" w:cs="宋体"/>
                <w:b w:val="0"/>
                <w:bCs/>
                <w:sz w:val="21"/>
                <w:szCs w:val="21"/>
                <w:lang w:val="en-US" w:eastAsia="zh-CN"/>
              </w:rPr>
              <w:t>2017-2018学年</w:t>
            </w:r>
            <w:r>
              <w:rPr>
                <w:rFonts w:hint="eastAsia" w:ascii="宋体" w:hAnsi="宋体" w:eastAsia="宋体" w:cs="宋体"/>
                <w:b w:val="0"/>
                <w:bCs/>
                <w:sz w:val="21"/>
                <w:szCs w:val="21"/>
                <w:lang w:eastAsia="zh-CN"/>
              </w:rPr>
              <w:t>担任校正德工作室、易班工作站指导老师，</w:t>
            </w:r>
            <w:r>
              <w:rPr>
                <w:rFonts w:hint="eastAsia" w:ascii="宋体" w:hAnsi="宋体" w:eastAsia="宋体" w:cs="宋体"/>
                <w:b w:val="0"/>
                <w:bCs/>
                <w:lang w:val="en-US" w:eastAsia="zh-CN"/>
              </w:rPr>
              <w:t>指导学生在学工在线公众号、易班网上发布主旋律、传播正能量的作品。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61" w:type="dxa"/>
            <w:gridSpan w:val="16"/>
            <w:tcBorders>
              <w:top w:val="single" w:color="auto" w:sz="4" w:space="0"/>
              <w:left w:val="single" w:color="auto" w:sz="4" w:space="0"/>
              <w:right w:val="single" w:color="auto" w:sz="4" w:space="0"/>
            </w:tcBorders>
            <w:noWrap w:val="0"/>
            <w:vAlign w:val="top"/>
          </w:tcPr>
          <w:p>
            <w:pPr>
              <w:spacing w:line="500" w:lineRule="exact"/>
              <w:rPr>
                <w:rFonts w:hint="eastAsia" w:ascii="宋体" w:hAnsi="宋体" w:eastAsia="宋体" w:cs="宋体"/>
                <w:b w:val="0"/>
                <w:bCs/>
                <w:sz w:val="21"/>
                <w:szCs w:val="21"/>
                <w:lang w:val="en-US" w:eastAsia="zh-CN"/>
              </w:rPr>
            </w:pPr>
            <w:r>
              <w:rPr>
                <w:rFonts w:hint="eastAsia" w:ascii="仿宋_GB2312" w:hAnsi="仿宋" w:eastAsia="仿宋_GB2312"/>
                <w:sz w:val="28"/>
                <w:szCs w:val="28"/>
              </w:rPr>
              <w:t>本人工作创新、提高服务质量方面的具体做法：</w:t>
            </w:r>
          </w:p>
          <w:p>
            <w:pPr>
              <w:numPr>
                <w:ilvl w:val="0"/>
                <w:numId w:val="0"/>
              </w:numPr>
              <w:ind w:firstLine="420" w:firstLineChars="20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一、组织学生完成个性成熟度测试、MBTI人格类型量表、卡特尔十六种人格因素测验（16PF）等九类测评量表，进行职业生涯规划设计，积极联系校外专家、校内职业生涯规划团队对学生进行职业规划指导。</w:t>
            </w:r>
          </w:p>
          <w:p>
            <w:pPr>
              <w:numPr>
                <w:ilvl w:val="0"/>
                <w:numId w:val="0"/>
              </w:numPr>
              <w:ind w:firstLine="42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二、带领学生班级赴长沙市云湖山庄素质拓展基地开展素质拓展活动，提升班级凝聚力。</w:t>
            </w:r>
          </w:p>
          <w:p>
            <w:pPr>
              <w:numPr>
                <w:ilvl w:val="0"/>
                <w:numId w:val="0"/>
              </w:numPr>
              <w:ind w:firstLine="420"/>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三、建立17-18级学生联系平台，组织高年级优秀学生深入低年级学生班级进行学习及生活指导等。</w:t>
            </w:r>
          </w:p>
          <w:p>
            <w:pPr>
              <w:numPr>
                <w:ilvl w:val="0"/>
                <w:numId w:val="0"/>
              </w:numPr>
              <w:ind w:firstLine="420"/>
              <w:jc w:val="left"/>
              <w:rPr>
                <w:rFonts w:hint="default" w:ascii="宋体" w:hAnsi="宋体" w:eastAsia="宋体" w:cs="宋体"/>
                <w:b w:val="0"/>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3" w:hRule="atLeast"/>
        </w:trPr>
        <w:tc>
          <w:tcPr>
            <w:tcW w:w="9161" w:type="dxa"/>
            <w:gridSpan w:val="16"/>
            <w:tcBorders>
              <w:top w:val="single" w:color="auto" w:sz="4" w:space="0"/>
              <w:left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2017—2019学年度教学工作量和科研工作量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教学工作量(课时)</w:t>
            </w:r>
          </w:p>
        </w:tc>
        <w:tc>
          <w:tcPr>
            <w:tcW w:w="2213"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451"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科研工作量（科研分）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val="0"/>
                <w:bCs/>
                <w:sz w:val="28"/>
                <w:szCs w:val="28"/>
                <w:lang w:val="en-US" w:eastAsia="zh-CN"/>
              </w:rPr>
              <w:t>48</w:t>
            </w:r>
          </w:p>
        </w:tc>
        <w:tc>
          <w:tcPr>
            <w:tcW w:w="2213"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451"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val="0"/>
                <w:bCs/>
                <w:sz w:val="28"/>
                <w:szCs w:val="28"/>
                <w:lang w:val="en-US" w:eastAsia="zh-CN"/>
              </w:rPr>
              <w:t>72</w:t>
            </w:r>
          </w:p>
        </w:tc>
        <w:tc>
          <w:tcPr>
            <w:tcW w:w="2213"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451"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宋体" w:hAnsi="宋体" w:eastAsia="宋体" w:cs="宋体"/>
                <w:b w:val="0"/>
                <w:bCs/>
                <w:sz w:val="28"/>
                <w:szCs w:val="28"/>
                <w:lang w:val="en-US" w:eastAsia="zh-CN"/>
              </w:rPr>
              <w:t>120</w:t>
            </w:r>
          </w:p>
        </w:tc>
        <w:tc>
          <w:tcPr>
            <w:tcW w:w="2213"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451"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教务处意见</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2213"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科研处意见</w:t>
            </w:r>
          </w:p>
        </w:tc>
        <w:tc>
          <w:tcPr>
            <w:tcW w:w="2451"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9161" w:type="dxa"/>
            <w:gridSpan w:val="16"/>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近两年获奖情况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4074" w:type="dxa"/>
            <w:gridSpan w:val="7"/>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所获奖项</w:t>
            </w:r>
          </w:p>
        </w:tc>
        <w:tc>
          <w:tcPr>
            <w:tcW w:w="1410"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奖励级别</w:t>
            </w:r>
          </w:p>
        </w:tc>
        <w:tc>
          <w:tcPr>
            <w:tcW w:w="1095"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等次</w:t>
            </w:r>
          </w:p>
        </w:tc>
        <w:tc>
          <w:tcPr>
            <w:tcW w:w="1230"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年度</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本人排名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4074" w:type="dxa"/>
            <w:gridSpan w:val="7"/>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湖南省高校教师岗前培训“优秀学员”</w:t>
            </w:r>
          </w:p>
        </w:tc>
        <w:tc>
          <w:tcPr>
            <w:tcW w:w="1410"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省级</w:t>
            </w:r>
          </w:p>
        </w:tc>
        <w:tc>
          <w:tcPr>
            <w:tcW w:w="1095"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宋体" w:hAnsi="宋体" w:eastAsia="宋体" w:cs="宋体"/>
                <w:b w:val="0"/>
                <w:bCs/>
                <w:sz w:val="21"/>
                <w:szCs w:val="21"/>
              </w:rPr>
            </w:pPr>
          </w:p>
        </w:tc>
        <w:tc>
          <w:tcPr>
            <w:tcW w:w="1230"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2018</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4074" w:type="dxa"/>
            <w:gridSpan w:val="7"/>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党总支副书记、辅导员暑期训练营“优秀学员”</w:t>
            </w:r>
          </w:p>
        </w:tc>
        <w:tc>
          <w:tcPr>
            <w:tcW w:w="141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校级</w:t>
            </w:r>
          </w:p>
        </w:tc>
        <w:tc>
          <w:tcPr>
            <w:tcW w:w="1095" w:type="dxa"/>
            <w:gridSpan w:val="2"/>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rPr>
            </w:pPr>
          </w:p>
        </w:tc>
        <w:tc>
          <w:tcPr>
            <w:tcW w:w="123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2018</w:t>
            </w:r>
          </w:p>
        </w:tc>
        <w:tc>
          <w:tcPr>
            <w:tcW w:w="1352"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4074" w:type="dxa"/>
            <w:gridSpan w:val="7"/>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优秀易班指导老师</w:t>
            </w:r>
          </w:p>
        </w:tc>
        <w:tc>
          <w:tcPr>
            <w:tcW w:w="141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校级</w:t>
            </w:r>
          </w:p>
        </w:tc>
        <w:tc>
          <w:tcPr>
            <w:tcW w:w="1095" w:type="dxa"/>
            <w:gridSpan w:val="2"/>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rPr>
            </w:pPr>
          </w:p>
        </w:tc>
        <w:tc>
          <w:tcPr>
            <w:tcW w:w="123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2018</w:t>
            </w:r>
          </w:p>
        </w:tc>
        <w:tc>
          <w:tcPr>
            <w:tcW w:w="1352"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4074" w:type="dxa"/>
            <w:gridSpan w:val="7"/>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优秀共产党员</w:t>
            </w:r>
          </w:p>
        </w:tc>
        <w:tc>
          <w:tcPr>
            <w:tcW w:w="141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校级</w:t>
            </w:r>
          </w:p>
        </w:tc>
        <w:tc>
          <w:tcPr>
            <w:tcW w:w="1095" w:type="dxa"/>
            <w:gridSpan w:val="2"/>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rPr>
            </w:pPr>
          </w:p>
        </w:tc>
        <w:tc>
          <w:tcPr>
            <w:tcW w:w="123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2018</w:t>
            </w:r>
          </w:p>
        </w:tc>
        <w:tc>
          <w:tcPr>
            <w:tcW w:w="1352"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4074" w:type="dxa"/>
            <w:gridSpan w:val="7"/>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维稳综治安全工作“先进个人”</w:t>
            </w:r>
          </w:p>
        </w:tc>
        <w:tc>
          <w:tcPr>
            <w:tcW w:w="141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校级</w:t>
            </w:r>
          </w:p>
        </w:tc>
        <w:tc>
          <w:tcPr>
            <w:tcW w:w="1095" w:type="dxa"/>
            <w:gridSpan w:val="2"/>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rPr>
            </w:pPr>
          </w:p>
        </w:tc>
        <w:tc>
          <w:tcPr>
            <w:tcW w:w="123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2018</w:t>
            </w:r>
          </w:p>
        </w:tc>
        <w:tc>
          <w:tcPr>
            <w:tcW w:w="1352"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4074" w:type="dxa"/>
            <w:gridSpan w:val="7"/>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党的十九大知识竞赛教职工团体“一等奖”</w:t>
            </w:r>
          </w:p>
        </w:tc>
        <w:tc>
          <w:tcPr>
            <w:tcW w:w="141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校级</w:t>
            </w:r>
          </w:p>
        </w:tc>
        <w:tc>
          <w:tcPr>
            <w:tcW w:w="1095" w:type="dxa"/>
            <w:gridSpan w:val="2"/>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宋体" w:hAnsi="宋体" w:eastAsia="宋体" w:cs="宋体"/>
                <w:b w:val="0"/>
                <w:bCs/>
                <w:sz w:val="21"/>
                <w:szCs w:val="21"/>
                <w:lang w:eastAsia="zh-CN"/>
              </w:rPr>
            </w:pPr>
          </w:p>
        </w:tc>
        <w:tc>
          <w:tcPr>
            <w:tcW w:w="1230"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2018</w:t>
            </w:r>
          </w:p>
        </w:tc>
        <w:tc>
          <w:tcPr>
            <w:tcW w:w="1352"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9161" w:type="dxa"/>
            <w:gridSpan w:val="16"/>
            <w:tcBorders>
              <w:top w:val="single" w:color="auto" w:sz="4" w:space="0"/>
              <w:left w:val="single" w:color="auto" w:sz="4" w:space="0"/>
              <w:bottom w:val="single" w:color="auto" w:sz="4" w:space="0"/>
              <w:right w:val="single" w:color="auto" w:sz="4" w:space="0"/>
            </w:tcBorders>
            <w:noWrap w:val="0"/>
            <w:vAlign w:val="top"/>
          </w:tcPr>
          <w:p>
            <w:pPr>
              <w:spacing w:line="500" w:lineRule="exact"/>
              <w:jc w:val="left"/>
              <w:rPr>
                <w:rFonts w:ascii="仿宋_GB2312" w:hAnsi="仿宋" w:eastAsia="仿宋_GB2312"/>
                <w:b/>
                <w:sz w:val="28"/>
                <w:szCs w:val="28"/>
              </w:rPr>
            </w:pPr>
            <w:r>
              <w:rPr>
                <w:rFonts w:hint="eastAsia" w:ascii="仿宋_GB2312" w:hAnsi="仿宋" w:eastAsia="仿宋_GB2312"/>
                <w:sz w:val="28"/>
                <w:szCs w:val="28"/>
              </w:rPr>
              <w:t>近两年参与公益性工作:</w:t>
            </w:r>
          </w:p>
          <w:p>
            <w:pPr>
              <w:spacing w:line="500" w:lineRule="exact"/>
              <w:ind w:firstLine="420" w:firstLineChars="200"/>
              <w:jc w:val="left"/>
              <w:rPr>
                <w:rFonts w:hint="eastAsia" w:ascii="宋体" w:hAnsi="宋体" w:cs="宋体"/>
                <w:b w:val="0"/>
                <w:bCs/>
                <w:i w:val="0"/>
                <w:caps w:val="0"/>
                <w:color w:val="auto"/>
                <w:spacing w:val="0"/>
                <w:sz w:val="21"/>
                <w:szCs w:val="21"/>
                <w:shd w:val="clear" w:fill="FFFFFF"/>
                <w:lang w:eastAsia="zh-CN"/>
              </w:rPr>
            </w:pPr>
            <w:r>
              <w:rPr>
                <w:rFonts w:hint="eastAsia" w:ascii="宋体" w:hAnsi="宋体" w:eastAsia="宋体" w:cs="宋体"/>
                <w:b w:val="0"/>
                <w:bCs/>
                <w:color w:val="auto"/>
                <w:sz w:val="21"/>
                <w:szCs w:val="21"/>
                <w:lang w:eastAsia="zh-CN"/>
              </w:rPr>
              <w:t>一、</w:t>
            </w:r>
            <w:r>
              <w:rPr>
                <w:rFonts w:hint="eastAsia" w:ascii="宋体" w:hAnsi="宋体" w:eastAsia="宋体" w:cs="宋体"/>
                <w:b w:val="0"/>
                <w:bCs/>
                <w:color w:val="auto"/>
                <w:sz w:val="21"/>
                <w:szCs w:val="21"/>
                <w:lang w:val="en-US" w:eastAsia="zh-CN"/>
              </w:rPr>
              <w:t>2017年8月</w:t>
            </w:r>
            <w:r>
              <w:rPr>
                <w:rFonts w:hint="eastAsia" w:ascii="宋体" w:hAnsi="宋体" w:cs="宋体"/>
                <w:b w:val="0"/>
                <w:bCs/>
                <w:color w:val="auto"/>
                <w:sz w:val="21"/>
                <w:szCs w:val="21"/>
                <w:lang w:val="en-US" w:eastAsia="zh-CN"/>
              </w:rPr>
              <w:t>，参与</w:t>
            </w:r>
            <w:r>
              <w:rPr>
                <w:rFonts w:hint="eastAsia" w:ascii="宋体" w:hAnsi="宋体" w:eastAsia="宋体" w:cs="宋体"/>
                <w:b w:val="0"/>
                <w:bCs/>
                <w:i w:val="0"/>
                <w:caps w:val="0"/>
                <w:color w:val="auto"/>
                <w:spacing w:val="0"/>
                <w:sz w:val="21"/>
                <w:szCs w:val="21"/>
                <w:shd w:val="clear" w:fill="FFFFFF"/>
              </w:rPr>
              <w:t>赴溆浦县伍家湾村结对帮扶贫困户工作</w:t>
            </w:r>
            <w:r>
              <w:rPr>
                <w:rFonts w:hint="eastAsia" w:ascii="宋体" w:hAnsi="宋体" w:cs="宋体"/>
                <w:b w:val="0"/>
                <w:bCs/>
                <w:i w:val="0"/>
                <w:caps w:val="0"/>
                <w:color w:val="auto"/>
                <w:spacing w:val="0"/>
                <w:sz w:val="21"/>
                <w:szCs w:val="21"/>
                <w:shd w:val="clear" w:fill="FFFFFF"/>
                <w:lang w:eastAsia="zh-CN"/>
              </w:rPr>
              <w:t>。</w:t>
            </w:r>
          </w:p>
          <w:p>
            <w:pPr>
              <w:spacing w:line="500" w:lineRule="exact"/>
              <w:ind w:firstLine="420" w:firstLineChars="200"/>
              <w:jc w:val="left"/>
              <w:rPr>
                <w:rFonts w:hint="eastAsia" w:ascii="宋体" w:hAnsi="宋体" w:cs="宋体"/>
                <w:b w:val="0"/>
                <w:bCs/>
                <w:i w:val="0"/>
                <w:caps w:val="0"/>
                <w:color w:val="auto"/>
                <w:spacing w:val="0"/>
                <w:sz w:val="21"/>
                <w:szCs w:val="21"/>
                <w:shd w:val="clear" w:fill="FFFFFF"/>
                <w:lang w:val="en-US" w:eastAsia="zh-CN"/>
              </w:rPr>
            </w:pPr>
            <w:r>
              <w:rPr>
                <w:rFonts w:hint="eastAsia" w:ascii="宋体" w:hAnsi="宋体" w:cs="宋体"/>
                <w:b w:val="0"/>
                <w:bCs/>
                <w:i w:val="0"/>
                <w:caps w:val="0"/>
                <w:color w:val="auto"/>
                <w:spacing w:val="0"/>
                <w:sz w:val="21"/>
                <w:szCs w:val="21"/>
                <w:shd w:val="clear" w:fill="FFFFFF"/>
                <w:lang w:eastAsia="zh-CN"/>
              </w:rPr>
              <w:t>二、</w:t>
            </w:r>
            <w:r>
              <w:rPr>
                <w:rFonts w:hint="eastAsia" w:ascii="宋体" w:hAnsi="宋体" w:cs="宋体"/>
                <w:b w:val="0"/>
                <w:bCs/>
                <w:i w:val="0"/>
                <w:caps w:val="0"/>
                <w:color w:val="auto"/>
                <w:spacing w:val="0"/>
                <w:sz w:val="21"/>
                <w:szCs w:val="21"/>
                <w:shd w:val="clear" w:fill="FFFFFF"/>
                <w:lang w:val="en-US" w:eastAsia="zh-CN"/>
              </w:rPr>
              <w:t>2018年12月，组织学生开展赴长沙市青山祠社区康养中心送爱心活动。</w:t>
            </w:r>
          </w:p>
          <w:p>
            <w:pPr>
              <w:spacing w:line="500" w:lineRule="exact"/>
              <w:ind w:firstLine="420" w:firstLineChars="200"/>
              <w:jc w:val="left"/>
              <w:rPr>
                <w:rFonts w:hint="default" w:ascii="宋体" w:hAnsi="宋体" w:cs="宋体"/>
                <w:b w:val="0"/>
                <w:bCs/>
                <w:i w:val="0"/>
                <w:caps w:val="0"/>
                <w:color w:val="auto"/>
                <w:spacing w:val="0"/>
                <w:sz w:val="21"/>
                <w:szCs w:val="21"/>
                <w:shd w:val="clear" w:fill="FFFFFF"/>
                <w:lang w:val="en-US" w:eastAsia="zh-CN"/>
              </w:rPr>
            </w:pPr>
            <w:r>
              <w:rPr>
                <w:rFonts w:hint="eastAsia" w:ascii="宋体" w:hAnsi="宋体" w:cs="宋体"/>
                <w:b w:val="0"/>
                <w:bCs/>
                <w:i w:val="0"/>
                <w:caps w:val="0"/>
                <w:color w:val="auto"/>
                <w:spacing w:val="0"/>
                <w:sz w:val="21"/>
                <w:szCs w:val="21"/>
                <w:shd w:val="clear" w:fill="FFFFFF"/>
                <w:lang w:val="en-US" w:eastAsia="zh-CN"/>
              </w:rPr>
              <w:t>三、2019年5月，组织指导学生开展三下乡爱心支教活动。</w:t>
            </w:r>
          </w:p>
          <w:p>
            <w:pPr>
              <w:spacing w:line="500" w:lineRule="exact"/>
              <w:jc w:val="both"/>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 xml:space="preserve"> </w:t>
            </w:r>
            <w:r>
              <w:rPr>
                <w:rFonts w:hint="eastAsia" w:ascii="宋体" w:hAnsi="宋体" w:eastAsia="宋体" w:cs="宋体"/>
                <w:b w:val="0"/>
                <w:bCs/>
                <w:color w:val="auto"/>
                <w:sz w:val="21"/>
                <w:szCs w:val="21"/>
                <w:lang w:val="en-US" w:eastAsia="zh-CN"/>
              </w:rPr>
              <w:t xml:space="preserve">   四、2019年5月，参与学院“保护校园环境 共建美丽校园”公益保洁活动。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61" w:type="dxa"/>
            <w:gridSpan w:val="16"/>
            <w:tcBorders>
              <w:top w:val="single" w:color="auto" w:sz="4" w:space="0"/>
              <w:left w:val="single" w:color="auto" w:sz="4" w:space="0"/>
              <w:right w:val="single" w:color="auto" w:sz="4" w:space="0"/>
            </w:tcBorders>
            <w:noWrap w:val="0"/>
            <w:vAlign w:val="top"/>
          </w:tcPr>
          <w:p>
            <w:pPr>
              <w:spacing w:line="600" w:lineRule="exact"/>
              <w:jc w:val="left"/>
              <w:rPr>
                <w:rFonts w:ascii="仿宋_GB2312" w:hAnsi="仿宋" w:eastAsia="仿宋_GB2312"/>
                <w:b/>
                <w:sz w:val="28"/>
                <w:szCs w:val="28"/>
              </w:rPr>
            </w:pPr>
            <w:r>
              <w:rPr>
                <w:rFonts w:hint="eastAsia" w:ascii="仿宋_GB2312" w:hAnsi="仿宋" w:eastAsia="仿宋_GB2312"/>
                <w:sz w:val="28"/>
                <w:szCs w:val="28"/>
              </w:rPr>
              <w:t>本人承诺所填内容为本年度工作业绩，以上内容真实可靠。</w:t>
            </w:r>
          </w:p>
          <w:p>
            <w:pPr>
              <w:spacing w:line="600" w:lineRule="exact"/>
              <w:ind w:firstLine="5994" w:firstLineChars="2141"/>
              <w:rPr>
                <w:rFonts w:hint="eastAsia" w:ascii="仿宋_GB2312" w:hAnsi="仿宋" w:eastAsia="仿宋_GB2312"/>
                <w:sz w:val="28"/>
                <w:szCs w:val="28"/>
              </w:rPr>
            </w:pPr>
          </w:p>
          <w:p>
            <w:pPr>
              <w:spacing w:line="600" w:lineRule="exact"/>
              <w:ind w:firstLine="5994" w:firstLineChars="2141"/>
              <w:rPr>
                <w:rFonts w:ascii="仿宋_GB2312" w:hAnsi="仿宋" w:eastAsia="仿宋_GB2312"/>
                <w:b/>
                <w:sz w:val="28"/>
                <w:szCs w:val="28"/>
                <w:u w:val="single"/>
              </w:rPr>
            </w:pPr>
            <w:r>
              <w:rPr>
                <w:rFonts w:hint="eastAsia" w:ascii="仿宋_GB2312" w:hAnsi="仿宋" w:eastAsia="仿宋_GB2312"/>
                <w:sz w:val="28"/>
                <w:szCs w:val="28"/>
              </w:rPr>
              <w:t>本人签名:</w:t>
            </w:r>
            <w:r>
              <w:rPr>
                <w:rFonts w:hint="eastAsia" w:ascii="仿宋_GB2312" w:hAnsi="仿宋" w:eastAsia="仿宋_GB2312"/>
                <w:sz w:val="28"/>
                <w:szCs w:val="28"/>
                <w:u w:val="single"/>
              </w:rPr>
              <w:t xml:space="preserve">             </w:t>
            </w:r>
          </w:p>
          <w:p>
            <w:pPr>
              <w:spacing w:line="600" w:lineRule="exact"/>
              <w:ind w:firstLine="6720" w:firstLineChars="2400"/>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 w:hRule="atLeast"/>
        </w:trPr>
        <w:tc>
          <w:tcPr>
            <w:tcW w:w="9161" w:type="dxa"/>
            <w:gridSpan w:val="16"/>
            <w:tcBorders>
              <w:top w:val="single" w:color="auto" w:sz="4" w:space="0"/>
              <w:left w:val="single" w:color="auto" w:sz="4" w:space="0"/>
              <w:right w:val="single" w:color="auto" w:sz="4" w:space="0"/>
            </w:tcBorders>
            <w:noWrap w:val="0"/>
            <w:vAlign w:val="top"/>
          </w:tcPr>
          <w:p>
            <w:pPr>
              <w:spacing w:line="600" w:lineRule="exact"/>
              <w:jc w:val="center"/>
              <w:rPr>
                <w:rFonts w:ascii="仿宋_GB2312" w:hAnsi="仿宋" w:eastAsia="仿宋_GB2312" w:cs="Arial Unicode MS"/>
                <w:b/>
                <w:sz w:val="28"/>
                <w:szCs w:val="28"/>
              </w:rPr>
            </w:pPr>
            <w:r>
              <w:rPr>
                <w:rFonts w:hint="eastAsia" w:ascii="仿宋_GB2312" w:hAnsi="仿宋" w:eastAsia="仿宋_GB2312" w:cs="Arial Unicode MS"/>
                <w:sz w:val="28"/>
                <w:szCs w:val="28"/>
              </w:rPr>
              <w:t>优秀事迹介绍（控制在1500字以内）</w:t>
            </w:r>
          </w:p>
          <w:p>
            <w:pPr>
              <w:spacing w:line="600" w:lineRule="exact"/>
              <w:rPr>
                <w:rFonts w:hint="eastAsia" w:ascii="宋体" w:hAnsi="宋体" w:eastAsia="宋体" w:cs="宋体"/>
                <w:b/>
                <w:sz w:val="24"/>
                <w:szCs w:val="24"/>
                <w:lang w:val="en-US" w:eastAsia="zh-CN"/>
              </w:rPr>
            </w:pPr>
            <w:r>
              <w:rPr>
                <w:rFonts w:hint="eastAsia" w:ascii="仿宋_GB2312" w:hAnsi="仿宋" w:eastAsia="仿宋_GB2312" w:cs="Arial Unicode MS"/>
                <w:b/>
                <w:sz w:val="28"/>
                <w:szCs w:val="28"/>
                <w:lang w:val="en-US" w:eastAsia="zh-CN"/>
              </w:rPr>
              <w:t xml:space="preserve"> </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4"/>
                <w:szCs w:val="24"/>
                <w:lang w:val="en-US" w:eastAsia="zh-CN"/>
              </w:rPr>
              <w:t>2017-2019学年，本人始终保持良好的精神状态、饱满的工作热情、严谨踏实的工作态度、求真务实的工作作风，努力完成各项工作任务并争取做到最好，积极参加学校各项活动，上进好学。</w:t>
            </w:r>
          </w:p>
          <w:p>
            <w:pPr>
              <w:numPr>
                <w:ilvl w:val="0"/>
                <w:numId w:val="2"/>
              </w:numPr>
              <w:spacing w:line="600" w:lineRule="exac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各类工作有序开展，忙而不乱</w:t>
            </w:r>
          </w:p>
          <w:p>
            <w:pPr>
              <w:numPr>
                <w:numId w:val="0"/>
              </w:numPr>
              <w:spacing w:line="600" w:lineRule="exac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    2017-2019学年，本人主要承担6个方面的工作，均做到有序开展。</w:t>
            </w:r>
          </w:p>
          <w:p>
            <w:pPr>
              <w:numPr>
                <w:ilvl w:val="0"/>
                <w:numId w:val="3"/>
              </w:numPr>
              <w:spacing w:line="600" w:lineRule="exact"/>
              <w:ind w:firstLine="480" w:firstLineChars="2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辅导员工作。担任厚生国际教育学院2017级会计学（国）一、二、三班、2018级会计学（国）一、二、三班辅导员，认真分析总结学生工作中发现的问题，针对我院学生易受国外文化和思想风潮的影响问题，努力加强学生的思想政治教育，</w:t>
            </w:r>
            <w:r>
              <w:rPr>
                <w:rFonts w:hint="eastAsia" w:ascii="宋体" w:hAnsi="宋体" w:eastAsia="宋体" w:cs="宋体"/>
                <w:sz w:val="24"/>
                <w:szCs w:val="24"/>
                <w:lang w:val="en-US" w:eastAsia="zh-CN"/>
              </w:rPr>
              <w:t>组织学生召开各类主题班会、志愿者服务活动，组织学习邹勇松等先进人物事迹，带领学生赴省博、烈士公园开展爱国主义教育实践活动；针对学生身心出现的问题，我努力呵护学生的身心健康，认真完成心理问题排查和疏导，加强队伍建设，指导学生同辈教育，组织开展心理健康教育活动，处理严重心理问题学生；针对学生缺乏压力易懒惰的问题，努力点燃学生的梦想火焰，加强制度建设、学风建设，积极开展第二课堂活动，鼓励学生多方面发展；针对学生缺乏目标及行动力方面，从职业规划着手，努力强化他们的成长训练，</w:t>
            </w:r>
            <w:r>
              <w:rPr>
                <w:rFonts w:hint="eastAsia" w:ascii="宋体" w:hAnsi="宋体" w:cs="宋体"/>
                <w:sz w:val="24"/>
                <w:szCs w:val="24"/>
                <w:lang w:val="en-US" w:eastAsia="zh-CN"/>
              </w:rPr>
              <w:t>进行</w:t>
            </w:r>
            <w:r>
              <w:rPr>
                <w:rFonts w:hint="eastAsia" w:ascii="宋体" w:hAnsi="宋体" w:eastAsia="宋体" w:cs="宋体"/>
                <w:sz w:val="24"/>
                <w:szCs w:val="24"/>
                <w:lang w:val="en-US" w:eastAsia="zh-CN"/>
              </w:rPr>
              <w:t>培训、测评、职业规划设计、单独谈话指导四个环节</w:t>
            </w:r>
            <w:r>
              <w:rPr>
                <w:rFonts w:hint="eastAsia" w:ascii="宋体" w:hAnsi="宋体" w:cs="宋体"/>
                <w:sz w:val="24"/>
                <w:szCs w:val="24"/>
                <w:lang w:val="en-US" w:eastAsia="zh-CN"/>
              </w:rPr>
              <w:t>工作</w:t>
            </w:r>
            <w:r>
              <w:rPr>
                <w:rFonts w:hint="eastAsia" w:ascii="宋体" w:hAnsi="宋体" w:eastAsia="宋体" w:cs="宋体"/>
                <w:sz w:val="24"/>
                <w:szCs w:val="24"/>
                <w:lang w:val="en-US" w:eastAsia="zh-CN"/>
              </w:rPr>
              <w:t>，邀请校外专业指导老师给学生培训，引进了咨询公司强大的系统给学生进行了9个量表的测评，以有针对性地帮助学生成长成才。</w:t>
            </w:r>
          </w:p>
          <w:p>
            <w:pPr>
              <w:numPr>
                <w:numId w:val="0"/>
              </w:numPr>
              <w:spacing w:line="600" w:lineRule="exact"/>
              <w:ind w:firstLine="480" w:firstLineChars="2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2、院团总支工作。担任厚生国际教育学院团总支书记，指导院学生会、院记者站等学生组织开展工作，组建院艺术团，指导院朗诵队、啦啦操队、合唱队、篮球队、足球队等团队训练、参加学校各项比赛及演出</w:t>
            </w:r>
            <w:r>
              <w:rPr>
                <w:rFonts w:hint="eastAsia" w:ascii="宋体" w:hAnsi="宋体" w:cs="宋体"/>
                <w:b w:val="0"/>
                <w:bCs/>
                <w:sz w:val="24"/>
                <w:szCs w:val="24"/>
                <w:lang w:val="en-US" w:eastAsia="zh-CN"/>
              </w:rPr>
              <w:t>。</w:t>
            </w:r>
          </w:p>
          <w:p>
            <w:pPr>
              <w:numPr>
                <w:numId w:val="0"/>
              </w:numPr>
              <w:spacing w:line="600" w:lineRule="exact"/>
              <w:ind w:firstLine="480" w:firstLineChars="2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3、专业认知实习工作。负责联系实习单位、制定实习方案，组织2018级会计学（国）一、二、三班全体学生进行专业认知实习，指导学生完成专业认知实习报告。</w:t>
            </w:r>
          </w:p>
          <w:p>
            <w:pPr>
              <w:numPr>
                <w:numId w:val="0"/>
              </w:numPr>
              <w:spacing w:line="600" w:lineRule="exact"/>
              <w:ind w:firstLine="480" w:firstLineChars="2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档案管理员工作。整理收集国际合作交流处（厚生国际教育学院）各项档案材料并进行归档，完成“教育部本科教学合格评估”、“文明校园创建”、“三全育人”综合改革试点申报等时期本部门档案资料的收集整理及汇编上交等工作。</w:t>
            </w:r>
          </w:p>
          <w:p>
            <w:pPr>
              <w:numPr>
                <w:numId w:val="0"/>
              </w:numPr>
              <w:spacing w:line="600" w:lineRule="exact"/>
              <w:ind w:firstLine="480" w:firstLineChars="2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5、资产管理员工作。2017-2018学年及2018-2019-1学期担任国际合作交流处（厚生国际教育学院）资产管理员，负责本部门资产登记、报修等工作，完成2017、2018年资产清查工作，负责本部门办公用房调整工作。</w:t>
            </w:r>
          </w:p>
          <w:p>
            <w:pPr>
              <w:numPr>
                <w:numId w:val="0"/>
              </w:numPr>
              <w:spacing w:line="600" w:lineRule="exact"/>
              <w:ind w:firstLine="480" w:firstLineChars="2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6、校易班工作站工作。2017-2018学年担任校正德工作室、易班工作站指导老师，指导学生在学工在线公众号、易班网上发布主旋律、传播正能量的作品。</w:t>
            </w:r>
          </w:p>
          <w:p>
            <w:pPr>
              <w:numPr>
                <w:ilvl w:val="0"/>
                <w:numId w:val="2"/>
              </w:numPr>
              <w:spacing w:line="600" w:lineRule="exact"/>
              <w:ind w:left="0" w:leftChars="0" w:firstLine="0" w:firstLineChars="0"/>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各项活动积极参与，乐而不疲</w:t>
            </w:r>
          </w:p>
          <w:p>
            <w:pPr>
              <w:numPr>
                <w:ilvl w:val="0"/>
                <w:numId w:val="0"/>
              </w:numPr>
              <w:spacing w:line="600" w:lineRule="exact"/>
              <w:ind w:leftChars="0"/>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2017-2019学年</w:t>
            </w:r>
            <w:r>
              <w:rPr>
                <w:rFonts w:hint="eastAsia" w:ascii="宋体" w:hAnsi="宋体" w:cs="宋体"/>
                <w:b w:val="0"/>
                <w:bCs/>
                <w:sz w:val="24"/>
                <w:szCs w:val="24"/>
                <w:lang w:val="en-US" w:eastAsia="zh-CN"/>
              </w:rPr>
              <w:t>，除了认真完成各项本职工作外，也以饱满的热情积极参加了学校各项活动，如校教职工趣味运动会、校教职工羽毛球赛、气排球赛；在辅导员暑期培训班中编排爱国歌曲合唱节目并担任合唱指挥；在学校毕业晚会中参演朗诵节目。</w:t>
            </w:r>
          </w:p>
          <w:p>
            <w:pPr>
              <w:numPr>
                <w:ilvl w:val="0"/>
                <w:numId w:val="2"/>
              </w:numPr>
              <w:spacing w:line="600" w:lineRule="exact"/>
              <w:ind w:left="0" w:leftChars="0" w:firstLine="0" w:firstLineChars="0"/>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各项成绩逐步取得，慎而不骄</w:t>
            </w:r>
          </w:p>
          <w:p>
            <w:pPr>
              <w:numPr>
                <w:numId w:val="0"/>
              </w:numPr>
              <w:spacing w:line="600" w:lineRule="exact"/>
              <w:ind w:leftChars="0" w:firstLine="562"/>
              <w:rPr>
                <w:rFonts w:hint="eastAsia" w:ascii="宋体" w:hAnsi="宋体" w:cs="宋体"/>
                <w:b w:val="0"/>
                <w:bCs/>
                <w:sz w:val="24"/>
                <w:szCs w:val="24"/>
                <w:lang w:val="en-US" w:eastAsia="zh-CN"/>
              </w:rPr>
            </w:pPr>
            <w:r>
              <w:rPr>
                <w:rFonts w:hint="eastAsia" w:ascii="宋体" w:hAnsi="宋体" w:eastAsia="宋体" w:cs="宋体"/>
                <w:b w:val="0"/>
                <w:bCs/>
                <w:sz w:val="24"/>
                <w:szCs w:val="24"/>
                <w:lang w:val="en-US" w:eastAsia="zh-CN"/>
              </w:rPr>
              <w:t>2017-2019学年，</w:t>
            </w:r>
            <w:r>
              <w:rPr>
                <w:rFonts w:hint="eastAsia" w:ascii="宋体" w:hAnsi="宋体" w:cs="宋体"/>
                <w:b w:val="0"/>
                <w:bCs/>
                <w:sz w:val="24"/>
                <w:szCs w:val="24"/>
                <w:lang w:val="en-US" w:eastAsia="zh-CN"/>
              </w:rPr>
              <w:t>在稳步推进各项工作的同时，也取得了一些成绩。所带班级获得大学英语四级优秀班级、先进团支部、先进班级等各项荣誉称号；所带学生积极参加省级、校级各项比赛，获得省美丽中国宣讲比赛最佳人气奖、省文体比赛多项一等奖等；所指导学生团体获得军训歌咏比赛第一名、新生杯篮球赛第二名、足球比赛第四名等。我也被评为湖南省高校教师岗前培训“优秀学员”、2018年党总支副书记、辅导员暑期训练营“优秀学员”、校优秀易班指导老师、优秀共产党员、2018年维稳综治安全工作“先进个人”等。</w:t>
            </w:r>
          </w:p>
          <w:p>
            <w:pPr>
              <w:numPr>
                <w:numId w:val="0"/>
              </w:numPr>
              <w:spacing w:line="600" w:lineRule="exact"/>
              <w:ind w:firstLine="480" w:firstLineChars="200"/>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在取得一些成绩的同时，我也意识到自身存在的不足，从而积极主动参与了各项培训活动，如：湖南省高校辅导员法律法规专题培训班、湖南省高校网络与人质量提升培训班、“厚植弘扬师德风尚，做新时代党和人民满意的好老师”网络培训示范班、应用型院校人才培养模式改革研究网络培训，以期不断提升自己，以更好地做好本职工作，成为学生成长成才的引路人。</w:t>
            </w:r>
            <w:bookmarkStart w:id="0" w:name="_GoBack"/>
            <w:bookmarkEnd w:id="0"/>
          </w:p>
          <w:p>
            <w:pPr>
              <w:numPr>
                <w:numId w:val="0"/>
              </w:numPr>
              <w:spacing w:line="600" w:lineRule="exact"/>
              <w:rPr>
                <w:rFonts w:hint="eastAsia" w:ascii="宋体" w:hAnsi="宋体" w:cs="宋体"/>
                <w:b w:val="0"/>
                <w:bCs/>
                <w:sz w:val="21"/>
                <w:szCs w:val="21"/>
                <w:lang w:val="en-US" w:eastAsia="zh-CN"/>
              </w:rPr>
            </w:pPr>
          </w:p>
          <w:p>
            <w:pPr>
              <w:numPr>
                <w:numId w:val="0"/>
              </w:numPr>
              <w:spacing w:line="600" w:lineRule="exact"/>
              <w:rPr>
                <w:rFonts w:hint="eastAsia" w:ascii="宋体" w:hAnsi="宋体" w:cs="宋体"/>
                <w:b w:val="0"/>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06" w:hRule="atLeast"/>
        </w:trPr>
        <w:tc>
          <w:tcPr>
            <w:tcW w:w="9161" w:type="dxa"/>
            <w:gridSpan w:val="16"/>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548" w:firstLineChars="196"/>
              <w:rPr>
                <w:rFonts w:ascii="仿宋_GB2312" w:hAnsi="仿宋" w:eastAsia="仿宋_GB2312"/>
                <w:b/>
                <w:sz w:val="28"/>
                <w:szCs w:val="28"/>
              </w:rPr>
            </w:pPr>
            <w:r>
              <w:rPr>
                <w:rFonts w:hint="eastAsia" w:ascii="仿宋_GB2312" w:hAnsi="仿宋" w:eastAsia="仿宋_GB2312"/>
                <w:sz w:val="28"/>
                <w:szCs w:val="28"/>
              </w:rPr>
              <w:t>本人承诺所填内容真实可靠。</w:t>
            </w:r>
          </w:p>
          <w:p>
            <w:pPr>
              <w:spacing w:before="93" w:beforeLines="30" w:line="520" w:lineRule="exact"/>
              <w:ind w:firstLine="5922" w:firstLineChars="2115"/>
              <w:rPr>
                <w:rFonts w:ascii="仿宋_GB2312" w:hAnsi="仿宋" w:eastAsia="仿宋_GB2312"/>
                <w:b/>
                <w:sz w:val="28"/>
                <w:szCs w:val="28"/>
                <w:u w:val="single"/>
              </w:rPr>
            </w:pPr>
            <w:r>
              <w:rPr>
                <w:rFonts w:hint="eastAsia" w:ascii="仿宋_GB2312" w:hAnsi="仿宋" w:eastAsia="仿宋_GB2312"/>
                <w:sz w:val="28"/>
                <w:szCs w:val="28"/>
              </w:rPr>
              <w:t xml:space="preserve">本人签名:  </w:t>
            </w:r>
            <w:r>
              <w:rPr>
                <w:rFonts w:hint="eastAsia" w:ascii="仿宋_GB2312" w:hAnsi="仿宋" w:eastAsia="仿宋_GB2312"/>
                <w:sz w:val="28"/>
                <w:szCs w:val="28"/>
                <w:u w:val="single"/>
              </w:rPr>
              <w:t xml:space="preserve">          </w:t>
            </w:r>
          </w:p>
          <w:p>
            <w:pPr>
              <w:spacing w:line="600" w:lineRule="exact"/>
              <w:ind w:firstLine="6448" w:firstLineChars="2303"/>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39" w:hRule="atLeast"/>
        </w:trPr>
        <w:tc>
          <w:tcPr>
            <w:tcW w:w="167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所在部门职工（代表）会议意见</w:t>
            </w:r>
          </w:p>
        </w:tc>
        <w:tc>
          <w:tcPr>
            <w:tcW w:w="7486" w:type="dxa"/>
            <w:gridSpan w:val="14"/>
            <w:tcBorders>
              <w:top w:val="single" w:color="auto" w:sz="4" w:space="0"/>
              <w:left w:val="single" w:color="auto" w:sz="4" w:space="0"/>
              <w:bottom w:val="single" w:color="auto" w:sz="4" w:space="0"/>
              <w:right w:val="single" w:color="auto" w:sz="4" w:space="0"/>
            </w:tcBorders>
            <w:noWrap w:val="0"/>
            <w:vAlign w:val="center"/>
          </w:tcPr>
          <w:p>
            <w:pPr>
              <w:spacing w:line="400" w:lineRule="exact"/>
              <w:ind w:left="719" w:leftChars="171" w:hanging="360" w:hangingChars="150"/>
              <w:rPr>
                <w:rFonts w:ascii="仿宋_GB2312" w:hAnsi="仿宋" w:eastAsia="仿宋_GB2312"/>
                <w:b/>
                <w:sz w:val="24"/>
              </w:rPr>
            </w:pPr>
            <w:r>
              <w:rPr>
                <w:rFonts w:hint="eastAsia" w:ascii="仿宋_GB2312" w:hAnsi="仿宋" w:eastAsia="仿宋_GB2312"/>
                <w:sz w:val="24"/>
              </w:rPr>
              <w:t>出席会议</w:t>
            </w:r>
            <w:r>
              <w:rPr>
                <w:rFonts w:hint="eastAsia" w:ascii="仿宋_GB2312" w:hAnsi="仿宋" w:eastAsia="仿宋_GB2312"/>
                <w:sz w:val="24"/>
                <w:u w:val="single"/>
              </w:rPr>
              <w:t xml:space="preserve">    </w:t>
            </w:r>
            <w:r>
              <w:rPr>
                <w:rFonts w:hint="eastAsia" w:ascii="仿宋_GB2312" w:hAnsi="仿宋" w:eastAsia="仿宋_GB2312"/>
                <w:sz w:val="24"/>
              </w:rPr>
              <w:t>人，其中同意</w:t>
            </w:r>
            <w:r>
              <w:rPr>
                <w:rFonts w:hint="eastAsia" w:ascii="仿宋_GB2312" w:hAnsi="仿宋" w:eastAsia="仿宋_GB2312"/>
                <w:sz w:val="24"/>
                <w:u w:val="single"/>
              </w:rPr>
              <w:t xml:space="preserve">   </w:t>
            </w:r>
            <w:r>
              <w:rPr>
                <w:rFonts w:hint="eastAsia" w:ascii="仿宋_GB2312" w:hAnsi="仿宋" w:eastAsia="仿宋_GB2312"/>
                <w:sz w:val="24"/>
              </w:rPr>
              <w:t>人，反对</w:t>
            </w:r>
            <w:r>
              <w:rPr>
                <w:rFonts w:hint="eastAsia" w:ascii="仿宋_GB2312" w:hAnsi="仿宋" w:eastAsia="仿宋_GB2312"/>
                <w:sz w:val="24"/>
                <w:u w:val="single"/>
              </w:rPr>
              <w:t xml:space="preserve">   </w:t>
            </w:r>
            <w:r>
              <w:rPr>
                <w:rFonts w:hint="eastAsia" w:ascii="仿宋_GB2312" w:hAnsi="仿宋" w:eastAsia="仿宋_GB2312"/>
                <w:sz w:val="24"/>
              </w:rPr>
              <w:t>人，弃权</w:t>
            </w:r>
            <w:r>
              <w:rPr>
                <w:rFonts w:hint="eastAsia" w:ascii="仿宋_GB2312" w:hAnsi="仿宋" w:eastAsia="仿宋_GB2312"/>
                <w:sz w:val="24"/>
                <w:u w:val="single"/>
              </w:rPr>
              <w:t xml:space="preserve">   </w:t>
            </w:r>
            <w:r>
              <w:rPr>
                <w:rFonts w:hint="eastAsia" w:ascii="仿宋_GB2312" w:hAnsi="仿宋" w:eastAsia="仿宋_GB2312"/>
                <w:sz w:val="24"/>
              </w:rPr>
              <w:t>人</w:t>
            </w:r>
          </w:p>
          <w:p>
            <w:pPr>
              <w:spacing w:line="560" w:lineRule="exact"/>
              <w:ind w:right="480" w:firstLine="4643" w:firstLineChars="1927"/>
              <w:rPr>
                <w:rFonts w:ascii="仿宋_GB2312" w:hAnsi="仿宋" w:eastAsia="仿宋_GB2312"/>
                <w:b/>
                <w:sz w:val="24"/>
              </w:rPr>
            </w:pPr>
          </w:p>
          <w:p>
            <w:pPr>
              <w:spacing w:line="560" w:lineRule="exact"/>
              <w:ind w:right="480" w:firstLine="4624" w:firstLineChars="1927"/>
              <w:rPr>
                <w:rFonts w:ascii="仿宋_GB2312" w:hAnsi="仿宋" w:eastAsia="仿宋_GB2312"/>
                <w:b/>
                <w:sz w:val="24"/>
              </w:rPr>
            </w:pPr>
            <w:r>
              <w:rPr>
                <w:rFonts w:hint="eastAsia" w:ascii="仿宋_GB2312" w:hAnsi="仿宋" w:eastAsia="仿宋_GB2312"/>
                <w:sz w:val="24"/>
              </w:rPr>
              <w:t>（签字  盖章）</w:t>
            </w:r>
          </w:p>
          <w:p>
            <w:pPr>
              <w:tabs>
                <w:tab w:val="left" w:pos="5969"/>
                <w:tab w:val="left" w:pos="6149"/>
              </w:tabs>
              <w:wordWrap w:val="0"/>
              <w:spacing w:line="520" w:lineRule="exact"/>
              <w:jc w:val="right"/>
              <w:rPr>
                <w:rFonts w:ascii="仿宋_GB2312" w:hAnsi="仿宋" w:eastAsia="仿宋_GB2312"/>
                <w:b/>
                <w:sz w:val="24"/>
              </w:rPr>
            </w:pPr>
            <w:r>
              <w:rPr>
                <w:rFonts w:hint="eastAsia" w:ascii="仿宋_GB2312" w:hAnsi="仿宋" w:eastAsia="仿宋_GB2312"/>
                <w:sz w:val="24"/>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12" w:hRule="atLeast"/>
        </w:trPr>
        <w:tc>
          <w:tcPr>
            <w:tcW w:w="167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分工会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486" w:type="dxa"/>
            <w:gridSpan w:val="14"/>
            <w:tcBorders>
              <w:top w:val="single" w:color="auto" w:sz="4" w:space="0"/>
              <w:left w:val="single" w:color="auto" w:sz="4" w:space="0"/>
              <w:bottom w:val="single" w:color="auto" w:sz="4" w:space="0"/>
              <w:right w:val="single" w:color="auto" w:sz="4" w:space="0"/>
            </w:tcBorders>
            <w:noWrap w:val="0"/>
            <w:vAlign w:val="center"/>
          </w:tcPr>
          <w:p>
            <w:pPr>
              <w:spacing w:line="520" w:lineRule="exact"/>
              <w:jc w:val="both"/>
              <w:rPr>
                <w:rFonts w:ascii="仿宋_GB2312" w:hAnsi="仿宋" w:eastAsia="仿宋_GB2312"/>
                <w:b/>
                <w:sz w:val="28"/>
                <w:szCs w:val="28"/>
              </w:rPr>
            </w:pPr>
          </w:p>
          <w:p>
            <w:pPr>
              <w:spacing w:line="520" w:lineRule="exact"/>
              <w:jc w:val="center"/>
              <w:rPr>
                <w:rFonts w:hint="eastAsia" w:ascii="仿宋_GB2312" w:hAnsi="仿宋" w:eastAsia="仿宋_GB2312"/>
                <w:b/>
                <w:sz w:val="28"/>
                <w:szCs w:val="28"/>
                <w:lang w:eastAsia="zh-CN"/>
              </w:rPr>
            </w:pPr>
          </w:p>
          <w:p>
            <w:pPr>
              <w:spacing w:line="520" w:lineRule="exact"/>
              <w:ind w:firstLine="3780" w:firstLineChars="1350"/>
              <w:rPr>
                <w:rFonts w:ascii="仿宋_GB2312" w:hAnsi="仿宋" w:eastAsia="仿宋_GB2312"/>
                <w:b/>
                <w:sz w:val="28"/>
                <w:szCs w:val="28"/>
              </w:rPr>
            </w:pPr>
            <w:r>
              <w:rPr>
                <w:rFonts w:hint="eastAsia" w:ascii="仿宋_GB2312" w:hAnsi="仿宋" w:eastAsia="仿宋_GB2312"/>
                <w:sz w:val="28"/>
                <w:szCs w:val="28"/>
              </w:rPr>
              <w:t>分工会主席签字：</w:t>
            </w:r>
          </w:p>
          <w:p>
            <w:pPr>
              <w:spacing w:line="520" w:lineRule="exact"/>
              <w:ind w:firstLine="4760" w:firstLineChars="1700"/>
              <w:jc w:val="center"/>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685" w:hRule="atLeast"/>
        </w:trPr>
        <w:tc>
          <w:tcPr>
            <w:tcW w:w="167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学校评功记奖委员会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486" w:type="dxa"/>
            <w:gridSpan w:val="1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right="280"/>
              <w:jc w:val="center"/>
              <w:rPr>
                <w:rFonts w:ascii="仿宋_GB2312" w:hAnsi="仿宋" w:eastAsia="仿宋_GB2312"/>
                <w:b/>
                <w:sz w:val="28"/>
                <w:szCs w:val="28"/>
              </w:rPr>
            </w:pPr>
            <w:r>
              <w:rPr>
                <w:rFonts w:hint="eastAsia" w:ascii="仿宋_GB2312" w:hAnsi="仿宋" w:eastAsia="仿宋_GB2312"/>
                <w:sz w:val="28"/>
                <w:szCs w:val="28"/>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00"/>
    <w:family w:val="auto"/>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675374"/>
    <w:multiLevelType w:val="singleLevel"/>
    <w:tmpl w:val="C4675374"/>
    <w:lvl w:ilvl="0" w:tentative="0">
      <w:start w:val="1"/>
      <w:numFmt w:val="chineseCounting"/>
      <w:suff w:val="nothing"/>
      <w:lvlText w:val="%1、"/>
      <w:lvlJc w:val="left"/>
      <w:rPr>
        <w:rFonts w:hint="eastAsia"/>
      </w:rPr>
    </w:lvl>
  </w:abstractNum>
  <w:abstractNum w:abstractNumId="1">
    <w:nsid w:val="2A00D78D"/>
    <w:multiLevelType w:val="singleLevel"/>
    <w:tmpl w:val="2A00D78D"/>
    <w:lvl w:ilvl="0" w:tentative="0">
      <w:start w:val="1"/>
      <w:numFmt w:val="decimal"/>
      <w:suff w:val="nothing"/>
      <w:lvlText w:val="%1、"/>
      <w:lvlJc w:val="left"/>
    </w:lvl>
  </w:abstractNum>
  <w:abstractNum w:abstractNumId="2">
    <w:nsid w:val="7078BC54"/>
    <w:multiLevelType w:val="singleLevel"/>
    <w:tmpl w:val="7078BC54"/>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C726F"/>
    <w:rsid w:val="027815E5"/>
    <w:rsid w:val="077571A7"/>
    <w:rsid w:val="117D36FF"/>
    <w:rsid w:val="2382431C"/>
    <w:rsid w:val="2F5122F8"/>
    <w:rsid w:val="371C726F"/>
    <w:rsid w:val="38F31A22"/>
    <w:rsid w:val="41272317"/>
    <w:rsid w:val="41CF4EE8"/>
    <w:rsid w:val="65FB5238"/>
    <w:rsid w:val="6E46350E"/>
    <w:rsid w:val="748F63AC"/>
    <w:rsid w:val="7ABB422B"/>
    <w:rsid w:val="7DE71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2019-06-20T06:46:00Z</dcterms:created>
  <dc:creator>看。日出</dc:creator>
  <cp:lastModifiedBy>看。日出</cp:lastModifiedBy>
  <dcterms:modified xsi:type="dcterms:W3CDTF">2019-06-21T07:59:28Z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