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Ansi="宋体"/>
          <w:sz w:val="36"/>
          <w:szCs w:val="36"/>
        </w:rPr>
      </w:pPr>
      <w:r>
        <w:rPr>
          <w:rFonts w:hint="eastAsia" w:hAnsi="宋体"/>
          <w:sz w:val="36"/>
          <w:szCs w:val="36"/>
        </w:rPr>
        <w:t>2017—2019 学年度优秀教育工作者推荐表</w:t>
      </w:r>
    </w:p>
    <w:p>
      <w:pPr>
        <w:tabs>
          <w:tab w:val="left" w:pos="7200"/>
        </w:tabs>
        <w:spacing w:before="156" w:beforeLines="50"/>
        <w:rPr>
          <w:rFonts w:ascii="仿宋" w:hAnsi="仿宋" w:eastAsia="仿宋"/>
          <w:sz w:val="30"/>
          <w:szCs w:val="32"/>
        </w:rPr>
      </w:pPr>
      <w:r>
        <w:rPr>
          <w:rFonts w:hint="eastAsia" w:ascii="仿宋" w:hAnsi="仿宋" w:eastAsia="仿宋"/>
          <w:sz w:val="30"/>
          <w:szCs w:val="32"/>
        </w:rPr>
        <w:t xml:space="preserve">推荐部门：（签章）                   </w:t>
      </w:r>
      <w:r>
        <w:rPr>
          <w:rFonts w:hint="eastAsia" w:ascii="仿宋" w:hAnsi="仿宋" w:eastAsia="仿宋"/>
          <w:sz w:val="30"/>
          <w:szCs w:val="32"/>
          <w:lang w:val="en-US" w:eastAsia="zh-CN"/>
        </w:rPr>
        <w:t>2019</w:t>
      </w:r>
      <w:r>
        <w:rPr>
          <w:rFonts w:hint="eastAsia" w:ascii="仿宋" w:hAnsi="仿宋" w:eastAsia="仿宋"/>
          <w:sz w:val="30"/>
          <w:szCs w:val="32"/>
        </w:rPr>
        <w:t xml:space="preserve">年 </w:t>
      </w:r>
      <w:r>
        <w:rPr>
          <w:rFonts w:hint="eastAsia" w:ascii="仿宋" w:hAnsi="仿宋" w:eastAsia="仿宋"/>
          <w:sz w:val="30"/>
          <w:szCs w:val="32"/>
          <w:lang w:val="en-US" w:eastAsia="zh-CN"/>
        </w:rPr>
        <w:t>6</w:t>
      </w:r>
      <w:r>
        <w:rPr>
          <w:rFonts w:hint="eastAsia" w:ascii="仿宋" w:hAnsi="仿宋" w:eastAsia="仿宋"/>
          <w:sz w:val="30"/>
          <w:szCs w:val="32"/>
        </w:rPr>
        <w:t xml:space="preserve"> 月 </w:t>
      </w:r>
      <w:r>
        <w:rPr>
          <w:rFonts w:hint="eastAsia" w:ascii="仿宋" w:hAnsi="仿宋" w:eastAsia="仿宋"/>
          <w:sz w:val="30"/>
          <w:szCs w:val="32"/>
          <w:lang w:val="en-US" w:eastAsia="zh-CN"/>
        </w:rPr>
        <w:t>14</w:t>
      </w:r>
      <w:r>
        <w:rPr>
          <w:rFonts w:hint="eastAsia" w:ascii="仿宋" w:hAnsi="仿宋" w:eastAsia="仿宋"/>
          <w:sz w:val="30"/>
          <w:szCs w:val="32"/>
        </w:rPr>
        <w:t xml:space="preserve"> 日</w:t>
      </w:r>
    </w:p>
    <w:tbl>
      <w:tblPr>
        <w:tblStyle w:val="2"/>
        <w:tblW w:w="9192"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727"/>
        <w:gridCol w:w="102"/>
        <w:gridCol w:w="460"/>
        <w:gridCol w:w="159"/>
        <w:gridCol w:w="934"/>
        <w:gridCol w:w="21"/>
        <w:gridCol w:w="223"/>
        <w:gridCol w:w="734"/>
        <w:gridCol w:w="220"/>
        <w:gridCol w:w="870"/>
        <w:gridCol w:w="311"/>
        <w:gridCol w:w="1032"/>
        <w:gridCol w:w="449"/>
        <w:gridCol w:w="211"/>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exact"/>
        </w:trPr>
        <w:tc>
          <w:tcPr>
            <w:tcW w:w="948" w:type="dxa"/>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姓名</w:t>
            </w:r>
          </w:p>
        </w:tc>
        <w:tc>
          <w:tcPr>
            <w:tcW w:w="1448" w:type="dxa"/>
            <w:gridSpan w:val="4"/>
            <w:noWrap w:val="0"/>
            <w:vAlign w:val="center"/>
          </w:tcPr>
          <w:p>
            <w:pPr>
              <w:spacing w:line="50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李芸</w:t>
            </w:r>
          </w:p>
        </w:tc>
        <w:tc>
          <w:tcPr>
            <w:tcW w:w="955" w:type="dxa"/>
            <w:gridSpan w:val="2"/>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性别</w:t>
            </w:r>
          </w:p>
        </w:tc>
        <w:tc>
          <w:tcPr>
            <w:tcW w:w="957" w:type="dxa"/>
            <w:gridSpan w:val="2"/>
            <w:noWrap w:val="0"/>
            <w:vAlign w:val="center"/>
          </w:tcPr>
          <w:p>
            <w:pPr>
              <w:spacing w:line="50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女</w:t>
            </w:r>
          </w:p>
        </w:tc>
        <w:tc>
          <w:tcPr>
            <w:tcW w:w="1401" w:type="dxa"/>
            <w:gridSpan w:val="3"/>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出生年月</w:t>
            </w:r>
          </w:p>
        </w:tc>
        <w:tc>
          <w:tcPr>
            <w:tcW w:w="1692" w:type="dxa"/>
            <w:gridSpan w:val="3"/>
            <w:noWrap w:val="0"/>
            <w:vAlign w:val="center"/>
          </w:tcPr>
          <w:p>
            <w:pPr>
              <w:spacing w:line="50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1982.6.18</w:t>
            </w:r>
          </w:p>
        </w:tc>
        <w:tc>
          <w:tcPr>
            <w:tcW w:w="1791" w:type="dxa"/>
            <w:vMerge w:val="restart"/>
            <w:noWrap w:val="0"/>
            <w:vAlign w:val="center"/>
          </w:tcPr>
          <w:p>
            <w:pPr>
              <w:spacing w:line="500" w:lineRule="exact"/>
              <w:jc w:val="center"/>
              <w:rPr>
                <w:rFonts w:ascii="仿宋_GB2312" w:hAnsi="仿宋" w:eastAsia="仿宋_GB2312"/>
                <w:b/>
                <w:sz w:val="28"/>
                <w:szCs w:val="28"/>
              </w:rPr>
            </w:pPr>
          </w:p>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trPr>
        <w:tc>
          <w:tcPr>
            <w:tcW w:w="948" w:type="dxa"/>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学历</w:t>
            </w:r>
          </w:p>
        </w:tc>
        <w:tc>
          <w:tcPr>
            <w:tcW w:w="1448" w:type="dxa"/>
            <w:gridSpan w:val="4"/>
            <w:noWrap w:val="0"/>
            <w:vAlign w:val="center"/>
          </w:tcPr>
          <w:p>
            <w:pPr>
              <w:spacing w:line="50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本科</w:t>
            </w:r>
          </w:p>
        </w:tc>
        <w:tc>
          <w:tcPr>
            <w:tcW w:w="955" w:type="dxa"/>
            <w:gridSpan w:val="2"/>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学位</w:t>
            </w:r>
          </w:p>
        </w:tc>
        <w:tc>
          <w:tcPr>
            <w:tcW w:w="957" w:type="dxa"/>
            <w:gridSpan w:val="2"/>
            <w:noWrap w:val="0"/>
            <w:vAlign w:val="center"/>
          </w:tcPr>
          <w:p>
            <w:pPr>
              <w:spacing w:line="50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硕士</w:t>
            </w:r>
          </w:p>
        </w:tc>
        <w:tc>
          <w:tcPr>
            <w:tcW w:w="1401" w:type="dxa"/>
            <w:gridSpan w:val="3"/>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政治面</w:t>
            </w:r>
            <w:r>
              <w:rPr>
                <w:rFonts w:hint="eastAsia" w:ascii="仿宋_GB2312" w:hAnsi="仿宋" w:eastAsia="仿宋_GB2312"/>
                <w:sz w:val="28"/>
                <w:szCs w:val="28"/>
                <w:lang w:eastAsia="zh-CN"/>
              </w:rPr>
              <w:t>貌</w:t>
            </w:r>
            <w:r>
              <w:rPr>
                <w:rFonts w:hint="eastAsia" w:ascii="仿宋_GB2312" w:hAnsi="仿宋" w:eastAsia="仿宋_GB2312"/>
                <w:sz w:val="28"/>
                <w:szCs w:val="28"/>
              </w:rPr>
              <w:t>貌</w:t>
            </w:r>
          </w:p>
        </w:tc>
        <w:tc>
          <w:tcPr>
            <w:tcW w:w="1692" w:type="dxa"/>
            <w:gridSpan w:val="3"/>
            <w:noWrap w:val="0"/>
            <w:vAlign w:val="center"/>
          </w:tcPr>
          <w:p>
            <w:pPr>
              <w:spacing w:line="50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中共党员</w:t>
            </w:r>
          </w:p>
        </w:tc>
        <w:tc>
          <w:tcPr>
            <w:tcW w:w="1791" w:type="dxa"/>
            <w:vMerge w:val="continue"/>
            <w:noWrap w:val="0"/>
            <w:vAlign w:val="center"/>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trPr>
        <w:tc>
          <w:tcPr>
            <w:tcW w:w="2396" w:type="dxa"/>
            <w:gridSpan w:val="5"/>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专业技术职务</w:t>
            </w:r>
          </w:p>
        </w:tc>
        <w:tc>
          <w:tcPr>
            <w:tcW w:w="1912" w:type="dxa"/>
            <w:gridSpan w:val="4"/>
            <w:noWrap w:val="0"/>
            <w:vAlign w:val="center"/>
          </w:tcPr>
          <w:p>
            <w:pPr>
              <w:spacing w:line="50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助理馆员</w:t>
            </w:r>
          </w:p>
        </w:tc>
        <w:tc>
          <w:tcPr>
            <w:tcW w:w="1401" w:type="dxa"/>
            <w:gridSpan w:val="3"/>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受聘岗位</w:t>
            </w:r>
          </w:p>
        </w:tc>
        <w:tc>
          <w:tcPr>
            <w:tcW w:w="1692" w:type="dxa"/>
            <w:gridSpan w:val="3"/>
            <w:noWrap w:val="0"/>
            <w:vAlign w:val="center"/>
          </w:tcPr>
          <w:p>
            <w:pPr>
              <w:spacing w:line="500" w:lineRule="exact"/>
              <w:jc w:val="center"/>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馆办干事</w:t>
            </w:r>
          </w:p>
        </w:tc>
        <w:tc>
          <w:tcPr>
            <w:tcW w:w="1791" w:type="dxa"/>
            <w:vMerge w:val="continue"/>
            <w:tcBorders>
              <w:bottom w:val="nil"/>
            </w:tcBorders>
            <w:noWrap w:val="0"/>
            <w:vAlign w:val="center"/>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0" w:hRule="exact"/>
        </w:trPr>
        <w:tc>
          <w:tcPr>
            <w:tcW w:w="3330" w:type="dxa"/>
            <w:gridSpan w:val="6"/>
            <w:tcBorders>
              <w:top w:val="single" w:color="auto" w:sz="4" w:space="0"/>
              <w:left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近两年年度考核情况</w:t>
            </w:r>
          </w:p>
        </w:tc>
        <w:tc>
          <w:tcPr>
            <w:tcW w:w="2379" w:type="dxa"/>
            <w:gridSpan w:val="6"/>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2017年合格</w:t>
            </w:r>
          </w:p>
        </w:tc>
        <w:tc>
          <w:tcPr>
            <w:tcW w:w="1692"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2018年合格</w:t>
            </w:r>
          </w:p>
        </w:tc>
        <w:tc>
          <w:tcPr>
            <w:tcW w:w="1791" w:type="dxa"/>
            <w:tcBorders>
              <w:top w:val="nil"/>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trPr>
        <w:tc>
          <w:tcPr>
            <w:tcW w:w="9192" w:type="dxa"/>
            <w:gridSpan w:val="16"/>
            <w:tcBorders>
              <w:top w:val="single" w:color="auto" w:sz="4" w:space="0"/>
              <w:left w:val="single" w:color="auto" w:sz="4" w:space="0"/>
              <w:right w:val="single" w:color="auto" w:sz="4" w:space="0"/>
            </w:tcBorders>
            <w:noWrap w:val="0"/>
            <w:vAlign w:val="top"/>
          </w:tcPr>
          <w:p>
            <w:pPr>
              <w:spacing w:line="500" w:lineRule="exact"/>
              <w:rPr>
                <w:rFonts w:ascii="仿宋_GB2312" w:hAnsi="仿宋" w:eastAsia="仿宋_GB2312"/>
                <w:b/>
                <w:sz w:val="28"/>
                <w:szCs w:val="28"/>
              </w:rPr>
            </w:pPr>
            <w:r>
              <w:rPr>
                <w:rFonts w:hint="eastAsia" w:ascii="仿宋_GB2312" w:hAnsi="仿宋" w:eastAsia="仿宋_GB2312"/>
                <w:sz w:val="28"/>
                <w:szCs w:val="28"/>
              </w:rPr>
              <w:t>2017—2019学年度承担的主要工作任务描述：</w:t>
            </w:r>
          </w:p>
          <w:p>
            <w:pPr>
              <w:spacing w:line="380" w:lineRule="exac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val="0"/>
                <w:bCs/>
                <w:sz w:val="28"/>
                <w:szCs w:val="28"/>
                <w:lang w:val="en-US" w:eastAsia="zh-CN"/>
              </w:rPr>
              <w:t>2017.3-2018.2，我从图书馆阅览室调至图书馆导读台，主要</w:t>
            </w:r>
            <w:r>
              <w:rPr>
                <w:rFonts w:hint="eastAsia" w:asciiTheme="minorEastAsia" w:hAnsiTheme="minorEastAsia" w:eastAsiaTheme="minorEastAsia" w:cstheme="minorEastAsia"/>
                <w:sz w:val="28"/>
                <w:szCs w:val="28"/>
              </w:rPr>
              <w:t>负责将所还图书分类配送至各个阅览室，负责指导读者使用自助借还设备，解答读者咨询</w:t>
            </w:r>
            <w:r>
              <w:rPr>
                <w:rFonts w:hint="eastAsia" w:asciiTheme="minorEastAsia" w:hAnsiTheme="minorEastAsia" w:eastAsiaTheme="minorEastAsia" w:cstheme="minorEastAsia"/>
                <w:sz w:val="28"/>
                <w:szCs w:val="28"/>
                <w:lang w:eastAsia="zh-CN"/>
              </w:rPr>
              <w:t>等各方面的业务工作。</w:t>
            </w:r>
          </w:p>
          <w:p>
            <w:pPr>
              <w:spacing w:line="380" w:lineRule="exact"/>
              <w:ind w:firstLine="560" w:firstLineChars="200"/>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 w:val="0"/>
                <w:bCs/>
                <w:sz w:val="28"/>
                <w:szCs w:val="28"/>
                <w:lang w:val="en-US" w:eastAsia="zh-CN"/>
              </w:rPr>
              <w:t>2018.2-至今，</w:t>
            </w:r>
            <w:r>
              <w:rPr>
                <w:rFonts w:hint="eastAsia" w:asciiTheme="minorEastAsia" w:hAnsiTheme="minorEastAsia" w:eastAsiaTheme="minorEastAsia" w:cstheme="minorEastAsia"/>
                <w:bCs/>
                <w:sz w:val="28"/>
                <w:szCs w:val="28"/>
                <w:lang w:val="en-US" w:eastAsia="zh-CN"/>
              </w:rPr>
              <w:t>我从图书馆导读台调至图书馆办公室，主要工作职责是负责</w:t>
            </w:r>
            <w:r>
              <w:rPr>
                <w:rFonts w:hint="eastAsia" w:asciiTheme="minorEastAsia" w:hAnsiTheme="minorEastAsia" w:eastAsiaTheme="minorEastAsia" w:cstheme="minorEastAsia"/>
                <w:sz w:val="28"/>
                <w:szCs w:val="28"/>
              </w:rPr>
              <w:t>负责办理财务手续（凭证审核、报销、记账、报表），要求认真、细致，及时向领导反馈有关经费使用情况</w:t>
            </w:r>
            <w:r>
              <w:rPr>
                <w:rFonts w:hint="eastAsia" w:asciiTheme="minorEastAsia" w:hAnsiTheme="minorEastAsia" w:eastAsiaTheme="minorEastAsia" w:cstheme="minorEastAsia"/>
                <w:bCs/>
                <w:sz w:val="28"/>
                <w:szCs w:val="28"/>
                <w:lang w:val="en-US" w:eastAsia="zh-CN"/>
              </w:rPr>
              <w:t>，并配合办公室主任和馆里其他领导完成办公室的日常事务。</w:t>
            </w:r>
          </w:p>
          <w:p>
            <w:pPr>
              <w:spacing w:line="500" w:lineRule="exact"/>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574" w:hRule="atLeast"/>
        </w:trPr>
        <w:tc>
          <w:tcPr>
            <w:tcW w:w="9192" w:type="dxa"/>
            <w:gridSpan w:val="16"/>
            <w:tcBorders>
              <w:top w:val="single" w:color="auto" w:sz="4" w:space="0"/>
              <w:left w:val="single" w:color="auto" w:sz="4" w:space="0"/>
              <w:right w:val="single" w:color="auto" w:sz="4" w:space="0"/>
            </w:tcBorders>
            <w:noWrap w:val="0"/>
            <w:vAlign w:val="top"/>
          </w:tcPr>
          <w:p>
            <w:pPr>
              <w:spacing w:line="500" w:lineRule="exact"/>
              <w:rPr>
                <w:rFonts w:hint="eastAsia" w:ascii="仿宋_GB2312" w:hAnsi="仿宋" w:eastAsia="仿宋_GB2312"/>
                <w:sz w:val="28"/>
                <w:szCs w:val="28"/>
              </w:rPr>
            </w:pPr>
            <w:r>
              <w:rPr>
                <w:rFonts w:hint="eastAsia" w:ascii="仿宋_GB2312" w:hAnsi="仿宋" w:eastAsia="仿宋_GB2312"/>
                <w:sz w:val="28"/>
                <w:szCs w:val="28"/>
              </w:rPr>
              <w:t>本人工作创新、提高服务质量方面的具体做法：</w:t>
            </w:r>
          </w:p>
          <w:p>
            <w:pPr>
              <w:spacing w:line="500" w:lineRule="exact"/>
              <w:rPr>
                <w:rFonts w:hint="eastAsia" w:ascii="仿宋_GB2312" w:hAnsi="仿宋" w:eastAsia="仿宋_GB2312"/>
                <w:sz w:val="28"/>
                <w:szCs w:val="28"/>
              </w:rPr>
            </w:pPr>
          </w:p>
          <w:p>
            <w:pPr>
              <w:numPr>
                <w:ilvl w:val="0"/>
                <w:numId w:val="1"/>
              </w:numPr>
              <w:spacing w:line="380" w:lineRule="exact"/>
              <w:ind w:firstLine="480" w:firstLineChars="200"/>
              <w:rPr>
                <w:rFonts w:hint="eastAsia" w:ascii="宋体-方正超大字符集" w:hAnsi="宋体-方正超大字符集" w:eastAsia="宋体-方正超大字符集" w:cs="宋体-方正超大字符集"/>
                <w:bCs/>
                <w:sz w:val="24"/>
                <w:lang w:val="en-US" w:eastAsia="zh-CN"/>
              </w:rPr>
            </w:pPr>
            <w:r>
              <w:rPr>
                <w:rFonts w:hint="eastAsia" w:ascii="宋体-方正超大字符集" w:hAnsi="宋体-方正超大字符集" w:eastAsia="宋体-方正超大字符集" w:cs="宋体-方正超大字符集"/>
                <w:bCs/>
                <w:sz w:val="24"/>
                <w:lang w:val="en-US" w:eastAsia="zh-CN"/>
              </w:rPr>
              <w:t>在思想上，拥护党的领导，紧跟党的十九大精神，坚持政治理论学习，</w:t>
            </w:r>
            <w:r>
              <w:rPr>
                <w:rFonts w:hint="eastAsia" w:ascii="宋体" w:hAnsi="宋体"/>
                <w:sz w:val="24"/>
              </w:rPr>
              <w:t>遵纪守法，爱岗敬业</w:t>
            </w:r>
            <w:r>
              <w:rPr>
                <w:rFonts w:hint="eastAsia" w:ascii="宋体" w:hAnsi="宋体"/>
                <w:sz w:val="24"/>
                <w:lang w:eastAsia="zh-CN"/>
              </w:rPr>
              <w:t>，</w:t>
            </w:r>
            <w:r>
              <w:rPr>
                <w:rFonts w:hint="eastAsia" w:ascii="宋体-方正超大字符集" w:hAnsi="宋体-方正超大字符集" w:eastAsia="宋体-方正超大字符集" w:cs="宋体-方正超大字符集"/>
                <w:bCs/>
                <w:sz w:val="24"/>
                <w:lang w:val="en-US" w:eastAsia="zh-CN"/>
              </w:rPr>
              <w:t>积极参加学校和本馆组织的各项活动，</w:t>
            </w:r>
            <w:r>
              <w:rPr>
                <w:rFonts w:hint="eastAsia" w:ascii="宋体" w:hAnsi="宋体"/>
                <w:sz w:val="24"/>
              </w:rPr>
              <w:t>有正确的人生观、价值观。</w:t>
            </w:r>
          </w:p>
          <w:p>
            <w:pPr>
              <w:numPr>
                <w:ilvl w:val="0"/>
                <w:numId w:val="1"/>
              </w:numPr>
              <w:spacing w:line="380" w:lineRule="exact"/>
              <w:ind w:firstLine="480" w:firstLineChars="200"/>
              <w:rPr>
                <w:rFonts w:hint="eastAsia" w:ascii="宋体-方正超大字符集" w:hAnsi="宋体-方正超大字符集" w:eastAsia="宋体-方正超大字符集" w:cs="宋体-方正超大字符集"/>
                <w:bCs/>
                <w:sz w:val="24"/>
                <w:lang w:val="en-US" w:eastAsia="zh-CN"/>
              </w:rPr>
            </w:pPr>
            <w:r>
              <w:rPr>
                <w:rFonts w:hint="eastAsia" w:ascii="宋体-方正超大字符集" w:hAnsi="宋体-方正超大字符集" w:eastAsia="宋体-方正超大字符集" w:cs="宋体-方正超大字符集"/>
                <w:bCs/>
                <w:sz w:val="24"/>
                <w:lang w:val="en-US" w:eastAsia="zh-CN"/>
              </w:rPr>
              <w:t>在工作方面，图书馆实行了大开放的管理模式，在工作模式的变化中，我从流通部调至馆办公室。在馆办公室，我认真服务于同事和读者，在部门主任和馆领导的带领下，完成文件精神的上传下达工作、文件的收集整理工作、会务服务与通讯工作、与学校各部门的对接和财务报帐工作，以及维持图书馆正常运作的一系列幕后工作。</w:t>
            </w:r>
          </w:p>
          <w:p>
            <w:pPr>
              <w:numPr>
                <w:ilvl w:val="0"/>
                <w:numId w:val="1"/>
              </w:numPr>
              <w:spacing w:line="380" w:lineRule="exact"/>
              <w:ind w:firstLine="480" w:firstLineChars="200"/>
              <w:rPr>
                <w:rFonts w:hint="eastAsia" w:ascii="宋体-方正超大字符集" w:hAnsi="宋体-方正超大字符集" w:eastAsia="宋体-方正超大字符集" w:cs="宋体-方正超大字符集"/>
                <w:bCs/>
                <w:sz w:val="24"/>
                <w:lang w:val="en-US" w:eastAsia="zh-CN"/>
              </w:rPr>
            </w:pPr>
            <w:r>
              <w:rPr>
                <w:rFonts w:hint="eastAsia" w:ascii="宋体-方正超大字符集" w:hAnsi="宋体-方正超大字符集" w:eastAsia="宋体-方正超大字符集" w:cs="宋体-方正超大字符集"/>
                <w:bCs/>
                <w:sz w:val="24"/>
                <w:lang w:val="en-US" w:eastAsia="zh-CN"/>
              </w:rPr>
              <w:t>在自身学习方面，我将自己的研究兴趣逐渐完成了从所学专业转移结合到工作所需的方向上来。这两年我完成了继续教育公需项目的培训，同时也发表了两篇和图书馆相关的科研文章。</w:t>
            </w:r>
          </w:p>
          <w:p>
            <w:pPr>
              <w:numPr>
                <w:numId w:val="0"/>
              </w:numPr>
              <w:spacing w:line="380" w:lineRule="exact"/>
              <w:ind w:firstLine="480" w:firstLineChars="200"/>
              <w:rPr>
                <w:rFonts w:ascii="仿宋_GB2312" w:hAnsi="仿宋" w:eastAsia="仿宋_GB2312"/>
                <w:b/>
                <w:sz w:val="28"/>
                <w:szCs w:val="28"/>
              </w:rPr>
            </w:pPr>
            <w:r>
              <w:rPr>
                <w:rFonts w:hint="eastAsia" w:ascii="宋体-方正超大字符集" w:hAnsi="宋体-方正超大字符集" w:eastAsia="宋体-方正超大字符集" w:cs="宋体-方正超大字符集"/>
                <w:bCs/>
                <w:sz w:val="24"/>
                <w:lang w:val="en-US" w:eastAsia="zh-CN"/>
              </w:rPr>
              <w:t>在今后的工作中，我会更严格地要求自己，踏踏实实地做好本职工作，不管在什么岗位上，都要发挥一颗螺丝钉的精神。</w:t>
            </w:r>
          </w:p>
          <w:p>
            <w:pPr>
              <w:spacing w:line="500" w:lineRule="exact"/>
              <w:rPr>
                <w:rFonts w:ascii="仿宋_GB2312" w:hAnsi="仿宋" w:eastAsia="仿宋_GB2312"/>
                <w:b/>
                <w:sz w:val="28"/>
                <w:szCs w:val="28"/>
              </w:rPr>
            </w:pPr>
            <w:bookmarkStart w:id="0" w:name="_GoBack"/>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3" w:hRule="atLeast"/>
        </w:trPr>
        <w:tc>
          <w:tcPr>
            <w:tcW w:w="9192" w:type="dxa"/>
            <w:gridSpan w:val="16"/>
            <w:tcBorders>
              <w:top w:val="single" w:color="auto" w:sz="4" w:space="0"/>
              <w:left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2017—2019学年度教学工作量和科研工作量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291"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教学工作量(课时)</w:t>
            </w:r>
          </w:p>
        </w:tc>
        <w:tc>
          <w:tcPr>
            <w:tcW w:w="221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451"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科研工作量（科研分）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291"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val="0"/>
                <w:bCs/>
                <w:sz w:val="28"/>
                <w:szCs w:val="28"/>
                <w:lang w:val="en-US" w:eastAsia="zh-CN"/>
              </w:rPr>
              <w:t>214.4</w:t>
            </w:r>
          </w:p>
        </w:tc>
        <w:tc>
          <w:tcPr>
            <w:tcW w:w="221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451"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2018—2019</w:t>
            </w:r>
          </w:p>
        </w:tc>
        <w:tc>
          <w:tcPr>
            <w:tcW w:w="2291"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221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2018—2019</w:t>
            </w:r>
          </w:p>
        </w:tc>
        <w:tc>
          <w:tcPr>
            <w:tcW w:w="2451"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291"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221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451"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531" w:hRule="atLeast"/>
        </w:trPr>
        <w:tc>
          <w:tcPr>
            <w:tcW w:w="2237"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教务处意见</w:t>
            </w:r>
          </w:p>
        </w:tc>
        <w:tc>
          <w:tcPr>
            <w:tcW w:w="2291"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221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科研处意见</w:t>
            </w:r>
          </w:p>
        </w:tc>
        <w:tc>
          <w:tcPr>
            <w:tcW w:w="2451"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9192" w:type="dxa"/>
            <w:gridSpan w:val="16"/>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近两年获奖情况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1777"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所获奖项</w:t>
            </w:r>
          </w:p>
        </w:tc>
        <w:tc>
          <w:tcPr>
            <w:tcW w:w="1797" w:type="dxa"/>
            <w:gridSpan w:val="5"/>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奖励级别</w:t>
            </w:r>
          </w:p>
        </w:tc>
        <w:tc>
          <w:tcPr>
            <w:tcW w:w="1824"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等次</w:t>
            </w:r>
          </w:p>
        </w:tc>
        <w:tc>
          <w:tcPr>
            <w:tcW w:w="1792"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年度</w:t>
            </w:r>
          </w:p>
        </w:tc>
        <w:tc>
          <w:tcPr>
            <w:tcW w:w="2002"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本人排名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1777"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c>
          <w:tcPr>
            <w:tcW w:w="1797" w:type="dxa"/>
            <w:gridSpan w:val="5"/>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c>
          <w:tcPr>
            <w:tcW w:w="1824"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c>
          <w:tcPr>
            <w:tcW w:w="1792"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c>
          <w:tcPr>
            <w:tcW w:w="2002"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1777"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c>
          <w:tcPr>
            <w:tcW w:w="1797" w:type="dxa"/>
            <w:gridSpan w:val="5"/>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c>
          <w:tcPr>
            <w:tcW w:w="1824"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c>
          <w:tcPr>
            <w:tcW w:w="1792"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c>
          <w:tcPr>
            <w:tcW w:w="2002" w:type="dxa"/>
            <w:gridSpan w:val="2"/>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9192" w:type="dxa"/>
            <w:gridSpan w:val="16"/>
            <w:tcBorders>
              <w:top w:val="single" w:color="auto" w:sz="4" w:space="0"/>
              <w:left w:val="single" w:color="auto" w:sz="4" w:space="0"/>
              <w:bottom w:val="single" w:color="auto" w:sz="4" w:space="0"/>
              <w:right w:val="single" w:color="auto" w:sz="4" w:space="0"/>
            </w:tcBorders>
            <w:noWrap w:val="0"/>
            <w:vAlign w:val="top"/>
          </w:tcPr>
          <w:p>
            <w:pPr>
              <w:spacing w:line="500" w:lineRule="exact"/>
              <w:jc w:val="left"/>
              <w:rPr>
                <w:rFonts w:ascii="仿宋_GB2312" w:hAnsi="仿宋" w:eastAsia="仿宋_GB2312"/>
                <w:b/>
                <w:sz w:val="28"/>
                <w:szCs w:val="28"/>
              </w:rPr>
            </w:pPr>
            <w:r>
              <w:rPr>
                <w:rFonts w:hint="eastAsia" w:ascii="仿宋_GB2312" w:hAnsi="仿宋" w:eastAsia="仿宋_GB2312"/>
                <w:sz w:val="28"/>
                <w:szCs w:val="28"/>
              </w:rPr>
              <w:t>近两年参与公益性工作:</w:t>
            </w:r>
          </w:p>
          <w:p>
            <w:pPr>
              <w:spacing w:line="500" w:lineRule="exact"/>
              <w:jc w:val="center"/>
              <w:rPr>
                <w:rFonts w:ascii="仿宋_GB2312" w:hAnsi="仿宋" w:eastAsia="仿宋_GB2312"/>
                <w:b/>
                <w:sz w:val="28"/>
                <w:szCs w:val="28"/>
              </w:rPr>
            </w:pPr>
          </w:p>
          <w:p>
            <w:pPr>
              <w:spacing w:line="500" w:lineRule="exact"/>
              <w:jc w:val="both"/>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574" w:hRule="atLeast"/>
        </w:trPr>
        <w:tc>
          <w:tcPr>
            <w:tcW w:w="9192" w:type="dxa"/>
            <w:gridSpan w:val="16"/>
            <w:tcBorders>
              <w:top w:val="single" w:color="auto" w:sz="4" w:space="0"/>
              <w:left w:val="single" w:color="auto" w:sz="4" w:space="0"/>
              <w:right w:val="single" w:color="auto" w:sz="4" w:space="0"/>
            </w:tcBorders>
            <w:noWrap w:val="0"/>
            <w:vAlign w:val="top"/>
          </w:tcPr>
          <w:p>
            <w:pPr>
              <w:spacing w:line="600" w:lineRule="exact"/>
              <w:jc w:val="left"/>
              <w:rPr>
                <w:rFonts w:ascii="仿宋_GB2312" w:hAnsi="仿宋" w:eastAsia="仿宋_GB2312"/>
                <w:b/>
                <w:sz w:val="28"/>
                <w:szCs w:val="28"/>
              </w:rPr>
            </w:pPr>
            <w:r>
              <w:rPr>
                <w:rFonts w:hint="eastAsia" w:ascii="仿宋_GB2312" w:hAnsi="仿宋" w:eastAsia="仿宋_GB2312"/>
                <w:sz w:val="28"/>
                <w:szCs w:val="28"/>
              </w:rPr>
              <w:t>本人承诺所填内容为本年度工作业绩，以上内容真实可靠。</w:t>
            </w:r>
          </w:p>
          <w:p>
            <w:pPr>
              <w:spacing w:line="600" w:lineRule="exact"/>
              <w:ind w:firstLine="5994" w:firstLineChars="2141"/>
              <w:rPr>
                <w:rFonts w:ascii="仿宋_GB2312" w:hAnsi="仿宋" w:eastAsia="仿宋_GB2312"/>
                <w:b/>
                <w:sz w:val="28"/>
                <w:szCs w:val="28"/>
                <w:u w:val="single"/>
              </w:rPr>
            </w:pPr>
            <w:r>
              <w:rPr>
                <w:rFonts w:hint="eastAsia" w:ascii="仿宋_GB2312" w:hAnsi="仿宋" w:eastAsia="仿宋_GB2312"/>
                <w:sz w:val="28"/>
                <w:szCs w:val="28"/>
              </w:rPr>
              <w:t>本人签名:</w:t>
            </w:r>
            <w:r>
              <w:rPr>
                <w:rFonts w:hint="eastAsia" w:ascii="仿宋_GB2312" w:hAnsi="仿宋" w:eastAsia="仿宋_GB2312"/>
                <w:sz w:val="28"/>
                <w:szCs w:val="28"/>
                <w:u w:val="single"/>
              </w:rPr>
              <w:t xml:space="preserve">             </w:t>
            </w:r>
          </w:p>
          <w:p>
            <w:pPr>
              <w:spacing w:line="600" w:lineRule="exact"/>
              <w:jc w:val="right"/>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 w:hRule="atLeast"/>
        </w:trPr>
        <w:tc>
          <w:tcPr>
            <w:tcW w:w="9192" w:type="dxa"/>
            <w:gridSpan w:val="16"/>
            <w:tcBorders>
              <w:top w:val="single" w:color="auto" w:sz="4" w:space="0"/>
              <w:left w:val="single" w:color="auto" w:sz="4" w:space="0"/>
              <w:right w:val="single" w:color="auto" w:sz="4" w:space="0"/>
            </w:tcBorders>
            <w:noWrap w:val="0"/>
            <w:vAlign w:val="top"/>
          </w:tcPr>
          <w:p>
            <w:pPr>
              <w:spacing w:line="600" w:lineRule="exact"/>
              <w:jc w:val="center"/>
              <w:rPr>
                <w:rFonts w:ascii="仿宋_GB2312" w:hAnsi="仿宋" w:eastAsia="仿宋_GB2312" w:cs="Arial Unicode MS"/>
                <w:b/>
                <w:sz w:val="28"/>
                <w:szCs w:val="28"/>
              </w:rPr>
            </w:pPr>
            <w:r>
              <w:rPr>
                <w:rFonts w:hint="eastAsia" w:ascii="仿宋_GB2312" w:hAnsi="仿宋" w:eastAsia="仿宋_GB2312" w:cs="Arial Unicode MS"/>
                <w:sz w:val="28"/>
                <w:szCs w:val="28"/>
              </w:rPr>
              <w:t>优秀事迹介绍（控制在1500字以内）</w:t>
            </w:r>
          </w:p>
          <w:p>
            <w:pPr>
              <w:spacing w:line="4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在过去的</w:t>
            </w:r>
            <w:r>
              <w:rPr>
                <w:rFonts w:hint="eastAsia" w:asciiTheme="minorEastAsia" w:hAnsiTheme="minorEastAsia" w:eastAsiaTheme="minorEastAsia" w:cstheme="minorEastAsia"/>
                <w:sz w:val="28"/>
                <w:szCs w:val="28"/>
                <w:lang w:eastAsia="zh-CN"/>
              </w:rPr>
              <w:t>两</w:t>
            </w:r>
            <w:r>
              <w:rPr>
                <w:rFonts w:hint="eastAsia" w:asciiTheme="minorEastAsia" w:hAnsiTheme="minorEastAsia" w:eastAsiaTheme="minorEastAsia" w:cstheme="minorEastAsia"/>
                <w:sz w:val="28"/>
                <w:szCs w:val="28"/>
              </w:rPr>
              <w:t>年里，我以高度的政治责任感,积极的工作态度和饱满的工作热情投入到</w:t>
            </w:r>
            <w:r>
              <w:rPr>
                <w:rFonts w:hint="eastAsia" w:asciiTheme="minorEastAsia" w:hAnsiTheme="minorEastAsia" w:eastAsiaTheme="minorEastAsia" w:cstheme="minorEastAsia"/>
                <w:sz w:val="28"/>
                <w:szCs w:val="28"/>
                <w:lang w:eastAsia="zh-CN"/>
              </w:rPr>
              <w:t>图书馆</w:t>
            </w:r>
            <w:r>
              <w:rPr>
                <w:rFonts w:hint="eastAsia" w:asciiTheme="minorEastAsia" w:hAnsiTheme="minorEastAsia" w:eastAsiaTheme="minorEastAsia" w:cstheme="minorEastAsia"/>
                <w:sz w:val="28"/>
                <w:szCs w:val="28"/>
              </w:rPr>
              <w:t>工作中。</w:t>
            </w:r>
          </w:p>
          <w:p>
            <w:pPr>
              <w:ind w:firstLine="560" w:firstLineChars="200"/>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sz w:val="28"/>
                <w:szCs w:val="28"/>
                <w:lang w:val="en-US" w:eastAsia="zh-CN"/>
              </w:rPr>
              <w:t xml:space="preserve"> 2017年</w:t>
            </w:r>
            <w:r>
              <w:rPr>
                <w:rFonts w:hint="eastAsia" w:asciiTheme="minorEastAsia" w:hAnsiTheme="minorEastAsia" w:eastAsiaTheme="minorEastAsia" w:cstheme="minorEastAsia"/>
                <w:sz w:val="28"/>
                <w:szCs w:val="28"/>
                <w:lang w:eastAsia="zh-CN"/>
              </w:rPr>
              <w:t>我工作于图书馆流通部导读台，在这个窗口部门，我一刻也不松懈的</w:t>
            </w:r>
            <w:r>
              <w:rPr>
                <w:rFonts w:hint="eastAsia" w:asciiTheme="minorEastAsia" w:hAnsiTheme="minorEastAsia" w:eastAsiaTheme="minorEastAsia" w:cstheme="minorEastAsia"/>
                <w:sz w:val="28"/>
                <w:szCs w:val="28"/>
              </w:rPr>
              <w:t>努力学习并掌握图书馆里的系统工作内容，懂得身处于服务岗位的付出与关爱的重要性。在工作中认真负责，严格的按照图书馆管理标准完成工作任务，</w:t>
            </w:r>
            <w:r>
              <w:rPr>
                <w:rFonts w:hint="eastAsia" w:asciiTheme="minorEastAsia" w:hAnsiTheme="minorEastAsia" w:eastAsiaTheme="minorEastAsia" w:cstheme="minorEastAsia"/>
                <w:sz w:val="28"/>
                <w:szCs w:val="28"/>
                <w:lang w:eastAsia="zh-CN"/>
              </w:rPr>
              <w:t>统计每日进馆人数并做好每天的工作日志，</w:t>
            </w:r>
            <w:r>
              <w:rPr>
                <w:rFonts w:hint="eastAsia" w:asciiTheme="minorEastAsia" w:hAnsiTheme="minorEastAsia" w:eastAsiaTheme="minorEastAsia" w:cstheme="minorEastAsia"/>
                <w:sz w:val="28"/>
                <w:szCs w:val="28"/>
              </w:rPr>
              <w:t>对归还的书籍及时地进行整理分类，送达各个阅览室。了解每个阅览室图书的摆放情况，可以帮助读者快速的找到自己想节约的书籍，并且研究学生的阅读兴趣和阅读方法，在读者有需要的时候能给</w:t>
            </w:r>
            <w:r>
              <w:rPr>
                <w:rFonts w:hint="eastAsia" w:asciiTheme="minorEastAsia" w:hAnsiTheme="minorEastAsia" w:eastAsiaTheme="minorEastAsia" w:cstheme="minorEastAsia"/>
                <w:sz w:val="28"/>
                <w:szCs w:val="28"/>
                <w:lang w:eastAsia="zh-CN"/>
              </w:rPr>
              <w:t>出</w:t>
            </w:r>
            <w:r>
              <w:rPr>
                <w:rFonts w:hint="eastAsia" w:asciiTheme="minorEastAsia" w:hAnsiTheme="minorEastAsia" w:eastAsiaTheme="minorEastAsia" w:cstheme="minorEastAsia"/>
                <w:sz w:val="28"/>
                <w:szCs w:val="28"/>
              </w:rPr>
              <w:t>适当的建议。</w:t>
            </w:r>
            <w:r>
              <w:rPr>
                <w:rFonts w:hint="eastAsia" w:asciiTheme="minorEastAsia" w:hAnsiTheme="minorEastAsia" w:eastAsiaTheme="minorEastAsia" w:cstheme="minorEastAsia"/>
                <w:sz w:val="28"/>
                <w:szCs w:val="28"/>
                <w:lang w:eastAsia="zh-CN"/>
              </w:rPr>
              <w:t>在学校评估期间，更是尽自己最大的努力</w:t>
            </w:r>
            <w:r>
              <w:rPr>
                <w:rFonts w:hint="eastAsia" w:asciiTheme="minorEastAsia" w:hAnsiTheme="minorEastAsia" w:eastAsiaTheme="minorEastAsia" w:cstheme="minorEastAsia"/>
                <w:bCs/>
                <w:sz w:val="28"/>
                <w:szCs w:val="28"/>
                <w:lang w:val="en-US" w:eastAsia="zh-CN"/>
              </w:rPr>
              <w:t>参与到图书馆评估相关的备查工作中，我负责联系数统学院的图书资料室的对接工作，临近假期，</w:t>
            </w:r>
            <w:r>
              <w:rPr>
                <w:rFonts w:hint="eastAsia" w:asciiTheme="minorEastAsia" w:hAnsiTheme="minorEastAsia" w:eastAsiaTheme="minorEastAsia" w:cstheme="minorEastAsia"/>
                <w:sz w:val="28"/>
                <w:szCs w:val="28"/>
                <w:lang w:val="en-US" w:eastAsia="zh-CN"/>
              </w:rPr>
              <w:t>我与数统学院的丁洁老师仍然加班加点，从对学院新资料室的实地测量设计与沟通，到根据具体情况对数统学院资料室进行了一系列改良设计，然后对资料室的所呈书籍资料进行整理布置，在我们的齐心协力下数统学院资料室建设情况基本达标，</w:t>
            </w:r>
            <w:r>
              <w:rPr>
                <w:rFonts w:hint="eastAsia" w:asciiTheme="minorEastAsia" w:hAnsiTheme="minorEastAsia" w:eastAsiaTheme="minorEastAsia" w:cstheme="minorEastAsia"/>
                <w:bCs/>
                <w:sz w:val="28"/>
                <w:szCs w:val="28"/>
                <w:lang w:val="en-US" w:eastAsia="zh-CN"/>
              </w:rPr>
              <w:t>为学校整体评估准备站好了自己的一班岗。</w:t>
            </w:r>
          </w:p>
          <w:p>
            <w:pPr>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2018年，我从导读台调到了图书馆办公室工作，主要</w:t>
            </w:r>
            <w:r>
              <w:rPr>
                <w:rFonts w:hint="eastAsia" w:asciiTheme="minorEastAsia" w:hAnsiTheme="minorEastAsia" w:eastAsiaTheme="minorEastAsia" w:cstheme="minorEastAsia"/>
                <w:sz w:val="28"/>
                <w:szCs w:val="28"/>
              </w:rPr>
              <w:t>负责办理财务手续（凭证审核、报销、记账、报表），要求认真、细致，及时向领导反馈有关经费使用情况</w:t>
            </w:r>
            <w:r>
              <w:rPr>
                <w:rFonts w:hint="eastAsia" w:asciiTheme="minorEastAsia" w:hAnsiTheme="minorEastAsia" w:eastAsiaTheme="minorEastAsia" w:cstheme="minorEastAsia"/>
                <w:sz w:val="28"/>
                <w:szCs w:val="28"/>
                <w:lang w:val="en-US" w:eastAsia="zh-CN"/>
              </w:rPr>
              <w:t>，并配合办公室主任和馆里其他领导完成办公室的日常事务。办公室的工作千头万绪，繁琐复杂，后勤保障工作是体现办公室工作成效的重要方面，馆内水电，电梯运行，空调的维护，消防安全等都属于办公室后勤工作的范围，工作的责任心要求我时刻保持细心耐心的工作态度，确保各部门之间的联系畅通，保障日常性工作正常运行，获得了馆内领导和同事的认可。同时我还兼任了分工会的女工委员，积极配合分工会主席积极的组织分工会会员们参与了校工会组织的校运会、羽毛球比赛、气排球比赛、五四青年节的登山运动，三八节的趣味游西湖等等各项工会活动，并取得理想成绩。辛苦的付出一定会有开心的回报，2018年度我在工会年度优秀评选中被评为优秀工会干部。</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图书馆是服务部门也是业务部门，由于服务需要，所以对业务要求也很高。同时由于现代技术的发展以及它在图书馆中的应用，我越来越认识到在图书馆工作必须提高图书馆的业务知识水平。于是我在完成日常工作的同时也努力的提高自己的业务知识水平，2017年6月参加了湖南师范大学举办的公需培训“专技人员创新能力培养与提高”并顺利结业;2018年4月参加了“2018年度全省图书馆基础业务培训班”并顺利结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06" w:hRule="atLeast"/>
        </w:trPr>
        <w:tc>
          <w:tcPr>
            <w:tcW w:w="9192" w:type="dxa"/>
            <w:gridSpan w:val="16"/>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548" w:firstLineChars="196"/>
              <w:rPr>
                <w:rFonts w:ascii="仿宋_GB2312" w:hAnsi="仿宋" w:eastAsia="仿宋_GB2312"/>
                <w:b/>
                <w:sz w:val="28"/>
                <w:szCs w:val="28"/>
              </w:rPr>
            </w:pPr>
            <w:r>
              <w:rPr>
                <w:rFonts w:hint="eastAsia" w:ascii="仿宋_GB2312" w:hAnsi="仿宋" w:eastAsia="仿宋_GB2312"/>
                <w:sz w:val="28"/>
                <w:szCs w:val="28"/>
              </w:rPr>
              <w:t>本人承诺所填内容真实可靠。</w:t>
            </w:r>
          </w:p>
          <w:p>
            <w:pPr>
              <w:spacing w:before="93" w:beforeLines="30" w:line="520" w:lineRule="exact"/>
              <w:ind w:firstLine="5922" w:firstLineChars="2115"/>
              <w:rPr>
                <w:rFonts w:ascii="仿宋_GB2312" w:hAnsi="仿宋" w:eastAsia="仿宋_GB2312"/>
                <w:b/>
                <w:sz w:val="28"/>
                <w:szCs w:val="28"/>
                <w:u w:val="single"/>
              </w:rPr>
            </w:pPr>
            <w:r>
              <w:rPr>
                <w:rFonts w:hint="eastAsia" w:ascii="仿宋_GB2312" w:hAnsi="仿宋" w:eastAsia="仿宋_GB2312"/>
                <w:sz w:val="28"/>
                <w:szCs w:val="28"/>
              </w:rPr>
              <w:t xml:space="preserve">本人签名:  </w:t>
            </w:r>
            <w:r>
              <w:rPr>
                <w:rFonts w:hint="eastAsia" w:ascii="仿宋_GB2312" w:hAnsi="仿宋" w:eastAsia="仿宋_GB2312"/>
                <w:sz w:val="28"/>
                <w:szCs w:val="28"/>
                <w:u w:val="single"/>
              </w:rPr>
              <w:t xml:space="preserve">          </w:t>
            </w:r>
          </w:p>
          <w:p>
            <w:pPr>
              <w:spacing w:line="600" w:lineRule="exact"/>
              <w:ind w:firstLine="6448" w:firstLineChars="2303"/>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39" w:hRule="atLeast"/>
        </w:trPr>
        <w:tc>
          <w:tcPr>
            <w:tcW w:w="1675"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所在部门职工（代表）会议意见</w:t>
            </w:r>
          </w:p>
        </w:tc>
        <w:tc>
          <w:tcPr>
            <w:tcW w:w="7517" w:type="dxa"/>
            <w:gridSpan w:val="14"/>
            <w:tcBorders>
              <w:top w:val="single" w:color="auto" w:sz="4" w:space="0"/>
              <w:left w:val="single" w:color="auto" w:sz="4" w:space="0"/>
              <w:bottom w:val="single" w:color="auto" w:sz="4" w:space="0"/>
              <w:right w:val="single" w:color="auto" w:sz="4" w:space="0"/>
            </w:tcBorders>
            <w:noWrap w:val="0"/>
            <w:vAlign w:val="center"/>
          </w:tcPr>
          <w:p>
            <w:pPr>
              <w:spacing w:line="400" w:lineRule="exact"/>
              <w:ind w:left="719" w:leftChars="171" w:hanging="360" w:hangingChars="150"/>
              <w:rPr>
                <w:rFonts w:ascii="仿宋_GB2312" w:hAnsi="仿宋" w:eastAsia="仿宋_GB2312"/>
                <w:b/>
                <w:sz w:val="24"/>
              </w:rPr>
            </w:pPr>
            <w:r>
              <w:rPr>
                <w:rFonts w:hint="eastAsia" w:ascii="仿宋_GB2312" w:hAnsi="仿宋" w:eastAsia="仿宋_GB2312"/>
                <w:sz w:val="24"/>
              </w:rPr>
              <w:t>出席会议</w:t>
            </w:r>
            <w:r>
              <w:rPr>
                <w:rFonts w:hint="eastAsia" w:ascii="仿宋_GB2312" w:hAnsi="仿宋" w:eastAsia="仿宋_GB2312"/>
                <w:sz w:val="24"/>
                <w:u w:val="single"/>
              </w:rPr>
              <w:t xml:space="preserve">    </w:t>
            </w:r>
            <w:r>
              <w:rPr>
                <w:rFonts w:hint="eastAsia" w:ascii="仿宋_GB2312" w:hAnsi="仿宋" w:eastAsia="仿宋_GB2312"/>
                <w:sz w:val="24"/>
              </w:rPr>
              <w:t>人，其中同意</w:t>
            </w:r>
            <w:r>
              <w:rPr>
                <w:rFonts w:hint="eastAsia" w:ascii="仿宋_GB2312" w:hAnsi="仿宋" w:eastAsia="仿宋_GB2312"/>
                <w:sz w:val="24"/>
                <w:u w:val="single"/>
              </w:rPr>
              <w:t xml:space="preserve">   </w:t>
            </w:r>
            <w:r>
              <w:rPr>
                <w:rFonts w:hint="eastAsia" w:ascii="仿宋_GB2312" w:hAnsi="仿宋" w:eastAsia="仿宋_GB2312"/>
                <w:sz w:val="24"/>
              </w:rPr>
              <w:t>人，反对</w:t>
            </w:r>
            <w:r>
              <w:rPr>
                <w:rFonts w:hint="eastAsia" w:ascii="仿宋_GB2312" w:hAnsi="仿宋" w:eastAsia="仿宋_GB2312"/>
                <w:sz w:val="24"/>
                <w:u w:val="single"/>
              </w:rPr>
              <w:t xml:space="preserve">   </w:t>
            </w:r>
            <w:r>
              <w:rPr>
                <w:rFonts w:hint="eastAsia" w:ascii="仿宋_GB2312" w:hAnsi="仿宋" w:eastAsia="仿宋_GB2312"/>
                <w:sz w:val="24"/>
              </w:rPr>
              <w:t>人，弃权</w:t>
            </w:r>
            <w:r>
              <w:rPr>
                <w:rFonts w:hint="eastAsia" w:ascii="仿宋_GB2312" w:hAnsi="仿宋" w:eastAsia="仿宋_GB2312"/>
                <w:sz w:val="24"/>
                <w:u w:val="single"/>
              </w:rPr>
              <w:t xml:space="preserve">   </w:t>
            </w:r>
            <w:r>
              <w:rPr>
                <w:rFonts w:hint="eastAsia" w:ascii="仿宋_GB2312" w:hAnsi="仿宋" w:eastAsia="仿宋_GB2312"/>
                <w:sz w:val="24"/>
              </w:rPr>
              <w:t>人</w:t>
            </w:r>
          </w:p>
          <w:p>
            <w:pPr>
              <w:spacing w:line="560" w:lineRule="exact"/>
              <w:ind w:right="480" w:firstLine="4643" w:firstLineChars="1927"/>
              <w:rPr>
                <w:rFonts w:ascii="仿宋_GB2312" w:hAnsi="仿宋" w:eastAsia="仿宋_GB2312"/>
                <w:b/>
                <w:sz w:val="24"/>
              </w:rPr>
            </w:pPr>
          </w:p>
          <w:p>
            <w:pPr>
              <w:spacing w:line="560" w:lineRule="exact"/>
              <w:ind w:right="480" w:firstLine="4624" w:firstLineChars="1927"/>
              <w:rPr>
                <w:rFonts w:ascii="仿宋_GB2312" w:hAnsi="仿宋" w:eastAsia="仿宋_GB2312"/>
                <w:b/>
                <w:sz w:val="24"/>
              </w:rPr>
            </w:pPr>
            <w:r>
              <w:rPr>
                <w:rFonts w:hint="eastAsia" w:ascii="仿宋_GB2312" w:hAnsi="仿宋" w:eastAsia="仿宋_GB2312"/>
                <w:sz w:val="24"/>
              </w:rPr>
              <w:t>（签字  盖章）</w:t>
            </w:r>
          </w:p>
          <w:p>
            <w:pPr>
              <w:tabs>
                <w:tab w:val="left" w:pos="5969"/>
                <w:tab w:val="left" w:pos="6149"/>
              </w:tabs>
              <w:wordWrap w:val="0"/>
              <w:spacing w:line="520" w:lineRule="exact"/>
              <w:jc w:val="right"/>
              <w:rPr>
                <w:rFonts w:ascii="仿宋_GB2312" w:hAnsi="仿宋" w:eastAsia="仿宋_GB2312"/>
                <w:b/>
                <w:sz w:val="24"/>
              </w:rPr>
            </w:pPr>
            <w:r>
              <w:rPr>
                <w:rFonts w:hint="eastAsia" w:ascii="仿宋_GB2312" w:hAnsi="仿宋" w:eastAsia="仿宋_GB2312"/>
                <w:sz w:val="24"/>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157" w:hRule="atLeast"/>
        </w:trPr>
        <w:tc>
          <w:tcPr>
            <w:tcW w:w="1675"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分工会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517" w:type="dxa"/>
            <w:gridSpan w:val="1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ind w:firstLine="3780" w:firstLineChars="1350"/>
              <w:rPr>
                <w:rFonts w:ascii="仿宋_GB2312" w:hAnsi="仿宋" w:eastAsia="仿宋_GB2312"/>
                <w:b/>
                <w:sz w:val="28"/>
                <w:szCs w:val="28"/>
              </w:rPr>
            </w:pPr>
            <w:r>
              <w:rPr>
                <w:rFonts w:hint="eastAsia" w:ascii="仿宋_GB2312" w:hAnsi="仿宋" w:eastAsia="仿宋_GB2312"/>
                <w:sz w:val="28"/>
                <w:szCs w:val="28"/>
              </w:rPr>
              <w:t>分工会主席签字：</w:t>
            </w:r>
          </w:p>
          <w:p>
            <w:pPr>
              <w:spacing w:line="520" w:lineRule="exact"/>
              <w:ind w:firstLine="4760" w:firstLineChars="1700"/>
              <w:jc w:val="center"/>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941" w:hRule="atLeast"/>
        </w:trPr>
        <w:tc>
          <w:tcPr>
            <w:tcW w:w="1675"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学校评功记奖委员会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517" w:type="dxa"/>
            <w:gridSpan w:val="1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p>
            <w:pPr>
              <w:spacing w:line="520" w:lineRule="exact"/>
              <w:jc w:val="both"/>
              <w:rPr>
                <w:rFonts w:ascii="仿宋_GB2312" w:hAnsi="仿宋" w:eastAsia="仿宋_GB2312"/>
                <w:b/>
                <w:sz w:val="28"/>
                <w:szCs w:val="28"/>
              </w:rPr>
            </w:pPr>
          </w:p>
          <w:p>
            <w:pPr>
              <w:spacing w:line="520" w:lineRule="exact"/>
              <w:ind w:right="280"/>
              <w:jc w:val="center"/>
              <w:rPr>
                <w:rFonts w:ascii="仿宋_GB2312" w:hAnsi="仿宋" w:eastAsia="仿宋_GB2312"/>
                <w:b/>
                <w:sz w:val="28"/>
                <w:szCs w:val="28"/>
              </w:rPr>
            </w:pPr>
            <w:r>
              <w:rPr>
                <w:rFonts w:hint="eastAsia" w:ascii="仿宋_GB2312" w:hAnsi="仿宋" w:eastAsia="仿宋_GB2312"/>
                <w:sz w:val="28"/>
                <w:szCs w:val="28"/>
              </w:rPr>
              <w:t xml:space="preserve">                                  年    月    日</w:t>
            </w:r>
          </w:p>
        </w:tc>
      </w:tr>
    </w:tbl>
    <w:p>
      <w:pPr>
        <w:snapToGrid w:val="0"/>
        <w:spacing w:line="360" w:lineRule="auto"/>
        <w:rPr>
          <w:rFonts w:ascii="仿宋_GB2312" w:hAnsi="仿宋_GB2312" w:eastAsia="仿宋_GB2312" w:cs="仿宋_GB2312"/>
          <w:sz w:val="28"/>
          <w:szCs w:val="28"/>
        </w:rPr>
      </w:pPr>
    </w:p>
    <w:p>
      <w:pPr>
        <w:snapToGrid w:val="0"/>
        <w:spacing w:line="360" w:lineRule="auto"/>
        <w:rPr>
          <w:rFonts w:hint="eastAsia" w:ascii="仿宋_GB2312" w:hAnsi="仿宋_GB2312" w:eastAsia="仿宋_GB2312" w:cs="仿宋_GB2312"/>
          <w:sz w:val="28"/>
          <w:szCs w:val="28"/>
        </w:rPr>
      </w:pPr>
    </w:p>
    <w:p>
      <w:pPr>
        <w:snapToGrid w:val="0"/>
        <w:spacing w:line="360" w:lineRule="auto"/>
        <w:rPr>
          <w:rFonts w:hint="eastAsia" w:ascii="仿宋_GB2312" w:hAnsi="仿宋_GB2312" w:eastAsia="仿宋_GB2312" w:cs="仿宋_GB2312"/>
          <w:sz w:val="28"/>
          <w:szCs w:val="28"/>
        </w:rPr>
      </w:pPr>
    </w:p>
    <w:p>
      <w:pPr>
        <w:snapToGrid w:val="0"/>
        <w:spacing w:line="360" w:lineRule="auto"/>
        <w:rPr>
          <w:rFonts w:hint="eastAsia" w:ascii="仿宋_GB2312" w:hAnsi="仿宋_GB2312" w:eastAsia="仿宋_GB2312" w:cs="仿宋_GB2312"/>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宋体-方正超大字符集">
    <w:altName w:val="宋体"/>
    <w:panose1 w:val="00000000000000000000"/>
    <w:charset w:val="86"/>
    <w:family w:val="script"/>
    <w:pitch w:val="default"/>
    <w:sig w:usb0="00000000" w:usb1="00000000" w:usb2="00000010" w:usb3="00000000" w:csb0="00040000" w:csb1="00000000"/>
  </w:font>
  <w:font w:name="宋体-方正超大字符集">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DD9A8"/>
    <w:multiLevelType w:val="singleLevel"/>
    <w:tmpl w:val="5A4DD9A8"/>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232B29"/>
    <w:rsid w:val="3AD258E2"/>
    <w:rsid w:val="50215221"/>
    <w:rsid w:val="507B1F15"/>
    <w:rsid w:val="5E232B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69</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2019-06-14T01:04:00Z</dcterms:created>
  <dc:creator>小猪快跑</dc:creator>
  <cp:lastModifiedBy>小猪快跑</cp:lastModifiedBy>
  <cp:lastPrinted>2019-06-14T02:40:22Z</cp:lastPrinted>
  <dcterms:modified xsi:type="dcterms:W3CDTF">2019-06-14T03:28:54Z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