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4F" w:rsidRDefault="00C36C91">
      <w:pPr>
        <w:widowControl/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  <w:u w:val="single"/>
        </w:rPr>
        <w:t>2017</w:t>
      </w:r>
      <w:r>
        <w:rPr>
          <w:rFonts w:hAnsi="宋体" w:hint="eastAsia"/>
          <w:sz w:val="36"/>
          <w:szCs w:val="36"/>
          <w:u w:val="single"/>
        </w:rPr>
        <w:t>—</w:t>
      </w:r>
      <w:r>
        <w:rPr>
          <w:rFonts w:hAnsi="宋体" w:hint="eastAsia"/>
          <w:sz w:val="36"/>
          <w:szCs w:val="36"/>
          <w:u w:val="single"/>
        </w:rPr>
        <w:t xml:space="preserve">2019 </w:t>
      </w:r>
      <w:r>
        <w:rPr>
          <w:rFonts w:hAnsi="宋体" w:hint="eastAsia"/>
          <w:sz w:val="36"/>
          <w:szCs w:val="36"/>
        </w:rPr>
        <w:t>学年度优秀教师推荐表</w:t>
      </w:r>
    </w:p>
    <w:p w:rsidR="00350A4F" w:rsidRDefault="00C36C91" w:rsidP="00004E53">
      <w:pPr>
        <w:tabs>
          <w:tab w:val="left" w:pos="7200"/>
        </w:tabs>
        <w:spacing w:beforeLines="50" w:afterLines="30"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推荐部门：（签章）            </w:t>
      </w:r>
      <w:r w:rsidR="004D029F">
        <w:rPr>
          <w:rFonts w:ascii="仿宋" w:eastAsia="仿宋" w:hAnsi="仿宋" w:hint="eastAsia"/>
          <w:sz w:val="28"/>
          <w:szCs w:val="28"/>
        </w:rPr>
        <w:t xml:space="preserve">       </w:t>
      </w:r>
      <w:r>
        <w:rPr>
          <w:rFonts w:ascii="仿宋" w:eastAsia="仿宋" w:hAnsi="仿宋" w:hint="eastAsia"/>
          <w:sz w:val="28"/>
          <w:szCs w:val="28"/>
        </w:rPr>
        <w:t xml:space="preserve">         年    月    日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4"/>
        <w:gridCol w:w="755"/>
        <w:gridCol w:w="120"/>
        <w:gridCol w:w="142"/>
        <w:gridCol w:w="411"/>
        <w:gridCol w:w="1022"/>
        <w:gridCol w:w="219"/>
        <w:gridCol w:w="647"/>
        <w:gridCol w:w="111"/>
        <w:gridCol w:w="1048"/>
        <w:gridCol w:w="358"/>
        <w:gridCol w:w="437"/>
        <w:gridCol w:w="1012"/>
        <w:gridCol w:w="184"/>
        <w:gridCol w:w="1657"/>
      </w:tblGrid>
      <w:tr w:rsidR="00350A4F">
        <w:trPr>
          <w:trHeight w:hRule="exact" w:val="504"/>
        </w:trPr>
        <w:tc>
          <w:tcPr>
            <w:tcW w:w="934" w:type="dxa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428" w:type="dxa"/>
            <w:gridSpan w:val="4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王群琳</w:t>
            </w:r>
          </w:p>
        </w:tc>
        <w:tc>
          <w:tcPr>
            <w:tcW w:w="1022" w:type="dxa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866" w:type="dxa"/>
            <w:gridSpan w:val="2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女</w:t>
            </w:r>
          </w:p>
        </w:tc>
        <w:tc>
          <w:tcPr>
            <w:tcW w:w="1517" w:type="dxa"/>
            <w:gridSpan w:val="3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633" w:type="dxa"/>
            <w:gridSpan w:val="3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1972.07</w:t>
            </w:r>
          </w:p>
        </w:tc>
        <w:tc>
          <w:tcPr>
            <w:tcW w:w="1657" w:type="dxa"/>
            <w:vMerge w:val="restart"/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照片</w:t>
            </w:r>
          </w:p>
        </w:tc>
      </w:tr>
      <w:tr w:rsidR="00350A4F">
        <w:trPr>
          <w:trHeight w:hRule="exact" w:val="504"/>
        </w:trPr>
        <w:tc>
          <w:tcPr>
            <w:tcW w:w="934" w:type="dxa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学历</w:t>
            </w:r>
          </w:p>
        </w:tc>
        <w:tc>
          <w:tcPr>
            <w:tcW w:w="1428" w:type="dxa"/>
            <w:gridSpan w:val="4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本科</w:t>
            </w:r>
          </w:p>
        </w:tc>
        <w:tc>
          <w:tcPr>
            <w:tcW w:w="1022" w:type="dxa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866" w:type="dxa"/>
            <w:gridSpan w:val="2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硕士</w:t>
            </w:r>
          </w:p>
        </w:tc>
        <w:tc>
          <w:tcPr>
            <w:tcW w:w="1517" w:type="dxa"/>
            <w:gridSpan w:val="3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633" w:type="dxa"/>
            <w:gridSpan w:val="3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农工民主党</w:t>
            </w:r>
          </w:p>
        </w:tc>
        <w:tc>
          <w:tcPr>
            <w:tcW w:w="1657" w:type="dxa"/>
            <w:vMerge/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50A4F">
        <w:trPr>
          <w:trHeight w:hRule="exact" w:val="504"/>
        </w:trPr>
        <w:tc>
          <w:tcPr>
            <w:tcW w:w="2362" w:type="dxa"/>
            <w:gridSpan w:val="5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888" w:type="dxa"/>
            <w:gridSpan w:val="3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教授</w:t>
            </w:r>
          </w:p>
        </w:tc>
        <w:tc>
          <w:tcPr>
            <w:tcW w:w="1517" w:type="dxa"/>
            <w:gridSpan w:val="3"/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行政职务</w:t>
            </w:r>
          </w:p>
        </w:tc>
        <w:tc>
          <w:tcPr>
            <w:tcW w:w="1633" w:type="dxa"/>
            <w:gridSpan w:val="3"/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nil"/>
            </w:tcBorders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04"/>
        </w:trPr>
        <w:tc>
          <w:tcPr>
            <w:tcW w:w="33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优秀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合格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2017—2019学年度教学工作量和科研工作量</w:t>
            </w:r>
          </w:p>
        </w:tc>
      </w:tr>
      <w:tr w:rsidR="00350A4F" w:rsidTr="004D02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350A4F" w:rsidTr="004D02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621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341</w:t>
            </w:r>
          </w:p>
        </w:tc>
      </w:tr>
      <w:tr w:rsidR="00350A4F" w:rsidTr="004D02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934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240</w:t>
            </w:r>
          </w:p>
        </w:tc>
      </w:tr>
      <w:tr w:rsidR="00350A4F" w:rsidTr="004D02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1555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581</w:t>
            </w:r>
          </w:p>
        </w:tc>
      </w:tr>
      <w:tr w:rsidR="00350A4F" w:rsidTr="004D02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科研处意见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4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350A4F" w:rsidTr="004D02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350A4F" w:rsidTr="004D02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 w:rsidP="004D029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学年课程教学考核A类课程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 w:rsidP="004D029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院级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 w:rsidP="004D029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A类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 w:rsidP="004D029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2017-2018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350A4F" w:rsidP="004D029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50A4F" w:rsidTr="004D02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教学成果奖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校级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一等奖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2019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第三</w:t>
            </w: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236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 w:rsidP="004D029F">
            <w:pPr>
              <w:spacing w:line="4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近两年参与学科建设情况（所作学术报告、参加学术会议等）:</w:t>
            </w:r>
          </w:p>
          <w:p w:rsidR="00350A4F" w:rsidRDefault="00C36C91" w:rsidP="004D029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（1）参与2018年“省级应用特色学科-应用经济学”学科建设，为投融资与金融风险管理学科方向主要骨干。</w:t>
            </w:r>
          </w:p>
          <w:p w:rsidR="00350A4F" w:rsidRDefault="00C36C91" w:rsidP="004D029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（2）2018年7月参加厦门大学“湖南财政经济学院2018年骨干教师教学能力提升培训”班学习。</w:t>
            </w:r>
          </w:p>
          <w:p w:rsidR="00350A4F" w:rsidRDefault="00C36C91" w:rsidP="004D029F">
            <w:pPr>
              <w:spacing w:line="40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（3）2019年3月，参加教育部高校（经管类）虚拟仿真实验教学项目建设与申报专题研讨会。</w:t>
            </w: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42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A4F" w:rsidRDefault="00C36C91" w:rsidP="004D029F">
            <w:pPr>
              <w:spacing w:line="4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近两年参与专业建设情况或其他公益性工作:</w:t>
            </w:r>
          </w:p>
          <w:p w:rsidR="00350A4F" w:rsidRDefault="00C36C91" w:rsidP="004D029F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（1）作为金融专业实验课主要负责人，参与金融专业实验室建设，与开发商合作改进实验软件，积极筹划申报2019年度教育部虚拟仿真实验项目。</w:t>
            </w:r>
          </w:p>
          <w:p w:rsidR="00350A4F" w:rsidRDefault="00C36C91" w:rsidP="004D029F">
            <w:pPr>
              <w:spacing w:line="4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（2）2017年本科评估期间，作为金融学专业核心课程《国际金融学》、《商业银行业务实验》负责人，撰写修订课程大纲、实验大纲、实验指导书。</w:t>
            </w: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Arial Unicode MS" w:hint="eastAsia"/>
                <w:sz w:val="28"/>
                <w:szCs w:val="28"/>
              </w:rPr>
              <w:lastRenderedPageBreak/>
              <w:t>优秀事迹介绍（控制在1500字以内）</w:t>
            </w:r>
          </w:p>
          <w:p w:rsidR="0013643E" w:rsidRDefault="0013643E" w:rsidP="0013643E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350A4F" w:rsidRDefault="00C36C91" w:rsidP="0013643E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该同志于1993年进入湖南财政经济学院财政金融系工作，从教20余年来，忠诚党的教育事业，严以律己，爱岗敬业，积极奉献，团结合作，不断提高自己的政治素养、专业技能和管理水平，为学校发展尽职尽责。2005年获得湖南省普通高校青年骨干教师荣誉称号,2008年评聘为教授。</w:t>
            </w:r>
          </w:p>
          <w:p w:rsidR="00350A4F" w:rsidRDefault="00C36C91" w:rsidP="0013643E">
            <w:pPr>
              <w:adjustRightInd w:val="0"/>
              <w:snapToGrid w:val="0"/>
              <w:spacing w:line="360" w:lineRule="auto"/>
              <w:ind w:firstLineChars="200" w:firstLine="482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在教学方面，</w:t>
            </w:r>
            <w:r>
              <w:rPr>
                <w:rFonts w:ascii="宋体" w:hAnsi="宋体" w:hint="eastAsia"/>
                <w:color w:val="000000"/>
                <w:sz w:val="24"/>
              </w:rPr>
              <w:t>任劳任怨，勇挑重担，先后担任金融专业、财政专业《财政与金融》、《货币银行学》、《商业银行经营管理》、《国际金融》、《外汇交易》、《国际金融学》、《商业银行业务实验》等20多门课程的教学工作，教学工作量期期超额。在教学中潜心研究教学方法，精益求精上好每一堂课，作为课程负责人完成了《国际金融学》校级重点课程、校级网络课程的建设，2019年6月主持立项《国际金融学》校级精品在线课程。教学效果佳，深受同行与学生好评，在我校历年教绩考核中所授课程基本上都被评为“A类”课程。</w:t>
            </w:r>
          </w:p>
          <w:p w:rsidR="00350A4F" w:rsidRDefault="00C36C91" w:rsidP="0013643E">
            <w:pPr>
              <w:adjustRightInd w:val="0"/>
              <w:snapToGrid w:val="0"/>
              <w:spacing w:line="360" w:lineRule="auto"/>
              <w:ind w:firstLineChars="200" w:firstLine="482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在科研方面，</w:t>
            </w:r>
            <w:r>
              <w:rPr>
                <w:rFonts w:ascii="宋体" w:hAnsi="宋体" w:hint="eastAsia"/>
                <w:color w:val="000000"/>
                <w:sz w:val="24"/>
              </w:rPr>
              <w:t>在《国际金融研究》、《统计与决策》等期刊发表论文30余篇，出版学术专著1部，主编出版《国际金融学》、《国际金融理论与实务》财政部规划教材2部，主持湖南省哲学社会科学规划基金、湖南省社会科学评审委员会、湖南省教育厅、湖南省教育科学规划基金等6项省级科研课题研究，近两年完成科研工作量581分。</w:t>
            </w:r>
          </w:p>
          <w:p w:rsidR="00350A4F" w:rsidRDefault="00C36C91" w:rsidP="0013643E">
            <w:pPr>
              <w:adjustRightInd w:val="0"/>
              <w:snapToGrid w:val="0"/>
              <w:spacing w:line="360" w:lineRule="auto"/>
              <w:ind w:firstLineChars="200" w:firstLine="482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在培养学生方面，</w:t>
            </w:r>
            <w:r>
              <w:rPr>
                <w:rFonts w:ascii="宋体" w:hAnsi="宋体" w:hint="eastAsia"/>
                <w:color w:val="000000"/>
                <w:sz w:val="24"/>
              </w:rPr>
              <w:t>积极带领学生参与专业实践和创新创业项目。2013年在第十届“挑战杯”湖南省课外学术科技作品竞赛中荣获优秀指导老师，2018年9月所指导项目经省教育厅推荐为“国家级大学生创新创业训练计划”项目，2019年5月所指导项目被推荐为省级项目。担任2014级金融三班、2014级金融四班、2018级金融三班、2018级金融四班等班级的学业导师工作，课余传授专业知识，带领全体学生到中国银行等部门开展专业认知实习，答疑解惑，互动交流，较好地履行了导师职责。</w:t>
            </w:r>
          </w:p>
          <w:p w:rsidR="0013643E" w:rsidRDefault="00C36C91" w:rsidP="0013643E">
            <w:pPr>
              <w:spacing w:line="360" w:lineRule="auto"/>
              <w:ind w:firstLineChars="200" w:firstLine="482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在专业建设方面，</w:t>
            </w:r>
            <w:r>
              <w:rPr>
                <w:rFonts w:ascii="宋体" w:hAnsi="宋体" w:hint="eastAsia"/>
                <w:color w:val="000000"/>
                <w:sz w:val="24"/>
              </w:rPr>
              <w:t>担任金融系教研室主任多年，期间负责完成了国际金融专业、保险专业评估工作。作为投融资与金融风险管理学科方向主要骨干，参与应用经济学“双一流”学科建设。作为金融专业实验课主要负责人，积极参与金融专业实验室建设，外出调研学习，总结其他院校经验，与软件供应商及时沟通，创新改进教学软件，探索开展新的虚拟仿真实验课程项目。</w:t>
            </w:r>
            <w:bookmarkStart w:id="0" w:name="_GoBack"/>
            <w:bookmarkEnd w:id="0"/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 w:rsidP="004D029F">
            <w:pPr>
              <w:spacing w:line="520" w:lineRule="exact"/>
              <w:ind w:firstLineChars="196" w:firstLine="549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本人承诺所填内容真实可靠。</w:t>
            </w:r>
          </w:p>
          <w:p w:rsidR="004D029F" w:rsidRDefault="004D029F" w:rsidP="00004E53">
            <w:pPr>
              <w:spacing w:beforeLines="30" w:line="520" w:lineRule="exact"/>
              <w:ind w:firstLineChars="2115" w:firstLine="5922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4D029F" w:rsidRDefault="004D029F" w:rsidP="00004E53">
            <w:pPr>
              <w:spacing w:beforeLines="30" w:line="520" w:lineRule="exact"/>
              <w:ind w:firstLineChars="2115" w:firstLine="5922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350A4F" w:rsidRDefault="00C36C91" w:rsidP="00004E53">
            <w:pPr>
              <w:spacing w:beforeLines="30" w:line="520" w:lineRule="exact"/>
              <w:ind w:firstLineChars="2115" w:firstLine="5922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本人签名:  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     </w:t>
            </w:r>
          </w:p>
          <w:p w:rsidR="00350A4F" w:rsidRDefault="00C36C91" w:rsidP="004D029F">
            <w:pPr>
              <w:spacing w:line="400" w:lineRule="exact"/>
              <w:ind w:firstLineChars="2401" w:firstLine="6723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5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所在部门职工（代表）会议意见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400" w:lineRule="exact"/>
              <w:ind w:leftChars="171" w:left="779" w:hangingChars="150" w:hanging="42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出席会议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人，其中同意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人，反对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人，弃权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</w:t>
            </w:r>
          </w:p>
          <w:p w:rsidR="00350A4F" w:rsidRDefault="00350A4F">
            <w:pPr>
              <w:spacing w:line="560" w:lineRule="exact"/>
              <w:ind w:right="480" w:firstLineChars="1927" w:firstLine="541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4D029F" w:rsidRDefault="004D029F">
            <w:pPr>
              <w:spacing w:line="560" w:lineRule="exact"/>
              <w:ind w:right="480" w:firstLineChars="1927" w:firstLine="541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C36C91" w:rsidP="004D029F">
            <w:pPr>
              <w:spacing w:line="560" w:lineRule="exact"/>
              <w:ind w:right="480" w:firstLineChars="1500" w:firstLine="420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（签字  盖章）</w:t>
            </w:r>
          </w:p>
          <w:p w:rsidR="00350A4F" w:rsidRDefault="00C36C91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年    月    日 </w:t>
            </w: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C36C91">
            <w:pPr>
              <w:spacing w:line="520" w:lineRule="exact"/>
              <w:ind w:firstLineChars="1350" w:firstLine="37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350A4F" w:rsidRDefault="00C36C91">
            <w:pPr>
              <w:spacing w:line="520" w:lineRule="exact"/>
              <w:ind w:firstLineChars="1700" w:firstLine="47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  <w:p w:rsidR="004D029F" w:rsidRDefault="004D029F" w:rsidP="004D029F">
            <w:pPr>
              <w:spacing w:line="520" w:lineRule="exact"/>
              <w:ind w:firstLineChars="1700" w:firstLine="4779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50A4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学校评功记奖委员会</w:t>
            </w:r>
          </w:p>
          <w:p w:rsidR="00350A4F" w:rsidRDefault="00C36C9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350A4F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50A4F" w:rsidRDefault="00C36C91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年    月    日</w:t>
            </w:r>
          </w:p>
          <w:p w:rsidR="004D029F" w:rsidRDefault="004D029F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:rsidR="00350A4F" w:rsidRDefault="00350A4F" w:rsidP="004D029F">
      <w:pPr>
        <w:spacing w:line="520" w:lineRule="exact"/>
        <w:ind w:firstLineChars="1600" w:firstLine="5140"/>
        <w:rPr>
          <w:rFonts w:ascii="仿宋_GB2312" w:eastAsia="仿宋_GB2312" w:hAnsi="仿宋"/>
          <w:b/>
          <w:sz w:val="32"/>
          <w:szCs w:val="32"/>
        </w:rPr>
      </w:pPr>
    </w:p>
    <w:p w:rsidR="00350A4F" w:rsidRDefault="00350A4F"/>
    <w:sectPr w:rsidR="00350A4F" w:rsidSect="00350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F42" w:rsidRDefault="00545F42" w:rsidP="004D029F">
      <w:r>
        <w:separator/>
      </w:r>
    </w:p>
  </w:endnote>
  <w:endnote w:type="continuationSeparator" w:id="1">
    <w:p w:rsidR="00545F42" w:rsidRDefault="00545F42" w:rsidP="004D0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F42" w:rsidRDefault="00545F42" w:rsidP="004D029F">
      <w:r>
        <w:separator/>
      </w:r>
    </w:p>
  </w:footnote>
  <w:footnote w:type="continuationSeparator" w:id="1">
    <w:p w:rsidR="00545F42" w:rsidRDefault="00545F42" w:rsidP="004D02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E53"/>
    <w:rsid w:val="0013643E"/>
    <w:rsid w:val="00172A27"/>
    <w:rsid w:val="00350A4F"/>
    <w:rsid w:val="004D029F"/>
    <w:rsid w:val="00545F42"/>
    <w:rsid w:val="007D68AE"/>
    <w:rsid w:val="00C36C91"/>
    <w:rsid w:val="00C84B9C"/>
    <w:rsid w:val="00DC680D"/>
    <w:rsid w:val="083374AB"/>
    <w:rsid w:val="59C76B04"/>
    <w:rsid w:val="68F22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A4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D0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D029F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4D0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D029F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A4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D0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D029F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4D0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D029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1611</Characters>
  <Application>Microsoft Office Word</Application>
  <DocSecurity>0</DocSecurity>
  <Lines>13</Lines>
  <Paragraphs>3</Paragraphs>
  <ScaleCrop>false</ScaleCrop>
  <Company>Kingsoft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黄卓</cp:lastModifiedBy>
  <cp:revision>2</cp:revision>
  <dcterms:created xsi:type="dcterms:W3CDTF">2019-07-06T03:30:00Z</dcterms:created>
  <dcterms:modified xsi:type="dcterms:W3CDTF">2019-07-06T03:30:00Z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