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附件3</w:t>
      </w:r>
    </w:p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湖南财政经济学院党校202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b/>
          <w:sz w:val="32"/>
          <w:szCs w:val="32"/>
        </w:rPr>
        <w:t>年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上</w:t>
      </w:r>
      <w:r>
        <w:rPr>
          <w:rFonts w:hint="eastAsia" w:ascii="黑体" w:hAnsi="黑体" w:eastAsia="黑体"/>
          <w:b/>
          <w:sz w:val="32"/>
          <w:szCs w:val="32"/>
        </w:rPr>
        <w:t>半年入党积极分子教育培训安排表</w:t>
      </w:r>
    </w:p>
    <w:p>
      <w:pPr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jc w:val="left"/>
        <w:rPr>
          <w:b/>
          <w:color w:val="auto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培训时间： 202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18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日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～5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18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日</w:t>
      </w:r>
    </w:p>
    <w:tbl>
      <w:tblPr>
        <w:tblStyle w:val="4"/>
        <w:tblW w:w="1334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7229"/>
        <w:gridCol w:w="1970"/>
        <w:gridCol w:w="1278"/>
        <w:gridCol w:w="1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教学环节</w:t>
            </w:r>
          </w:p>
        </w:tc>
        <w:tc>
          <w:tcPr>
            <w:tcW w:w="722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教学内容或主题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主讲人或负责人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地点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听党课</w:t>
            </w: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马克思列宁主义、毛泽东思想和中国特色社会主义理论体系教育</w:t>
            </w:r>
          </w:p>
        </w:tc>
        <w:tc>
          <w:tcPr>
            <w:tcW w:w="1970" w:type="dxa"/>
            <w:vMerge w:val="restart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二级党组织负责人</w:t>
            </w:r>
          </w:p>
        </w:tc>
        <w:tc>
          <w:tcPr>
            <w:tcW w:w="1278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二级党</w:t>
            </w:r>
            <w:bookmarkStart w:id="0" w:name="_GoBack"/>
            <w:bookmarkEnd w:id="0"/>
            <w:r>
              <w:rPr>
                <w:rFonts w:hint="eastAsia"/>
                <w:lang w:eastAsia="zh-CN"/>
              </w:rPr>
              <w:t>组织、</w:t>
            </w:r>
            <w:r>
              <w:rPr>
                <w:rFonts w:hint="eastAsia"/>
                <w:lang w:val="en-US" w:eastAsia="zh-CN"/>
              </w:rPr>
              <w:t>分党校</w:t>
            </w:r>
            <w:r>
              <w:rPr>
                <w:rFonts w:hint="eastAsia"/>
              </w:rPr>
              <w:t>自行确定</w:t>
            </w:r>
          </w:p>
        </w:tc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</w:rPr>
              <w:t>邀请联系校领导听党课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党的十九大和十九届历次全会精神学习</w:t>
            </w:r>
          </w:p>
        </w:tc>
        <w:tc>
          <w:tcPr>
            <w:tcW w:w="197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党的路线、方针、政策和党的基本知识教育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教工党支部书记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党的历史和优良传统、作风以及社会主义核心价值观教育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学生党支部书记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端正入党动机和理想信念教育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二级党组织委员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分配一定的社会工作</w:t>
            </w: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1、协助二级学院团学会完成有关工作</w:t>
            </w:r>
          </w:p>
        </w:tc>
        <w:tc>
          <w:tcPr>
            <w:tcW w:w="1970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二级党组织负责人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2、协助学校社团组织社会公益活动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3、走进社区提供服务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4、参加学校的公益劳动等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吸收参加党内有关活动</w:t>
            </w: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1、参加党员教育的有关活动。在组织党员参观革命纪念地，进行传统教育，以及学习优秀党员的先进事迹等活动中，可吸收入党积极分子参加，激励他们积极进取</w:t>
            </w:r>
          </w:p>
        </w:tc>
        <w:tc>
          <w:tcPr>
            <w:tcW w:w="1970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二级党组织负责人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2、参加支部大会及其他一些党的活动。对比较成熟的入党积极分子，党组织可吸收其参加发展党员的支部大会、新党员的入党宣誓等党的活动，使他们受到党内生活的实际教育，端正入党动机，增强党性意识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参 加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集中培训</w:t>
            </w: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党性教育基础理论课程</w:t>
            </w:r>
          </w:p>
        </w:tc>
        <w:tc>
          <w:tcPr>
            <w:tcW w:w="1970" w:type="dxa"/>
            <w:vMerge w:val="restart"/>
            <w:vAlign w:val="center"/>
          </w:tcPr>
          <w:p>
            <w:pPr>
              <w:jc w:val="center"/>
              <w:rPr>
                <w:rFonts w:hint="default" w:eastAsia="宋体"/>
                <w:color w:val="000000" w:themeColor="text1"/>
                <w:lang w:val="en-US" w:eastAsia="zh-CN"/>
              </w:rPr>
            </w:pPr>
            <w:r>
              <w:rPr>
                <w:rFonts w:hint="eastAsia"/>
                <w:color w:val="000000" w:themeColor="text1"/>
              </w:rPr>
              <w:t>二级党组织负责人</w:t>
            </w:r>
            <w:r>
              <w:rPr>
                <w:rFonts w:hint="eastAsia"/>
                <w:color w:val="000000" w:themeColor="text1"/>
                <w:lang w:val="en-US" w:eastAsia="zh-CN"/>
              </w:rPr>
              <w:t>及分党校教师</w:t>
            </w:r>
          </w:p>
        </w:tc>
        <w:tc>
          <w:tcPr>
            <w:tcW w:w="1278" w:type="dxa"/>
            <w:vMerge w:val="continue"/>
            <w:vAlign w:val="center"/>
          </w:tcPr>
          <w:p/>
        </w:tc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理想信念、党的宗旨教育课程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党章和党规党纪教育课程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形势政策教育课程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爱国主义教育课程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党史国史、革命传统教育课程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党员入党程序和流程</w:t>
            </w:r>
            <w:r>
              <w:rPr>
                <w:rFonts w:hint="eastAsia"/>
                <w:lang w:val="en-US" w:eastAsia="zh-CN"/>
              </w:rPr>
              <w:t>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道德品行、法治思维、反腐倡廉教育课程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</w:tbl>
    <w:p>
      <w:pPr>
        <w:rPr>
          <w:color w:val="FF0000"/>
        </w:rPr>
      </w:pPr>
    </w:p>
    <w:sectPr>
      <w:pgSz w:w="16838" w:h="11906" w:orient="landscape"/>
      <w:pgMar w:top="851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186629"/>
    <w:rsid w:val="00021A6D"/>
    <w:rsid w:val="00060CC2"/>
    <w:rsid w:val="000751C3"/>
    <w:rsid w:val="00077B1D"/>
    <w:rsid w:val="000B245E"/>
    <w:rsid w:val="000F743E"/>
    <w:rsid w:val="00110031"/>
    <w:rsid w:val="00186629"/>
    <w:rsid w:val="001C6D64"/>
    <w:rsid w:val="001E57C5"/>
    <w:rsid w:val="00286174"/>
    <w:rsid w:val="003355D7"/>
    <w:rsid w:val="003418D9"/>
    <w:rsid w:val="00350A29"/>
    <w:rsid w:val="00377E8F"/>
    <w:rsid w:val="00404904"/>
    <w:rsid w:val="00446CBF"/>
    <w:rsid w:val="00457421"/>
    <w:rsid w:val="00493E1E"/>
    <w:rsid w:val="004A3653"/>
    <w:rsid w:val="004E0480"/>
    <w:rsid w:val="00516A2E"/>
    <w:rsid w:val="0058352F"/>
    <w:rsid w:val="00587265"/>
    <w:rsid w:val="005E0AC2"/>
    <w:rsid w:val="0064277E"/>
    <w:rsid w:val="006A09F0"/>
    <w:rsid w:val="006D2D4F"/>
    <w:rsid w:val="006D3E36"/>
    <w:rsid w:val="00735900"/>
    <w:rsid w:val="007A0C33"/>
    <w:rsid w:val="007B5BE4"/>
    <w:rsid w:val="00815C45"/>
    <w:rsid w:val="0082681A"/>
    <w:rsid w:val="00854B4B"/>
    <w:rsid w:val="00896D97"/>
    <w:rsid w:val="008A3BF1"/>
    <w:rsid w:val="008B1365"/>
    <w:rsid w:val="008C7193"/>
    <w:rsid w:val="009319F0"/>
    <w:rsid w:val="00950DFB"/>
    <w:rsid w:val="009558C4"/>
    <w:rsid w:val="00962003"/>
    <w:rsid w:val="00980DF6"/>
    <w:rsid w:val="0098295F"/>
    <w:rsid w:val="009920C7"/>
    <w:rsid w:val="009C1C51"/>
    <w:rsid w:val="009F52B2"/>
    <w:rsid w:val="00A4759D"/>
    <w:rsid w:val="00A50051"/>
    <w:rsid w:val="00A86D10"/>
    <w:rsid w:val="00AC725A"/>
    <w:rsid w:val="00AE1E50"/>
    <w:rsid w:val="00B63C8C"/>
    <w:rsid w:val="00BA6E80"/>
    <w:rsid w:val="00C2009C"/>
    <w:rsid w:val="00D71BA3"/>
    <w:rsid w:val="00D73FAD"/>
    <w:rsid w:val="00D75405"/>
    <w:rsid w:val="00DA483C"/>
    <w:rsid w:val="00E32BC7"/>
    <w:rsid w:val="00E469C6"/>
    <w:rsid w:val="00EA06DF"/>
    <w:rsid w:val="00EA4B04"/>
    <w:rsid w:val="00EC5D72"/>
    <w:rsid w:val="00F474D5"/>
    <w:rsid w:val="00F7658A"/>
    <w:rsid w:val="00F90ABC"/>
    <w:rsid w:val="00F94DB5"/>
    <w:rsid w:val="00FB6BAE"/>
    <w:rsid w:val="00FF44DA"/>
    <w:rsid w:val="070B1B21"/>
    <w:rsid w:val="0ED84DE8"/>
    <w:rsid w:val="20E06308"/>
    <w:rsid w:val="248F2FCC"/>
    <w:rsid w:val="286E5D13"/>
    <w:rsid w:val="2FB12541"/>
    <w:rsid w:val="32CC4D0F"/>
    <w:rsid w:val="40C617E7"/>
    <w:rsid w:val="4D2C0238"/>
    <w:rsid w:val="4EF40058"/>
    <w:rsid w:val="4FA42166"/>
    <w:rsid w:val="5158449A"/>
    <w:rsid w:val="566E610D"/>
    <w:rsid w:val="5B6504F2"/>
    <w:rsid w:val="77EE5E76"/>
    <w:rsid w:val="7BF63A4A"/>
    <w:rsid w:val="7F335F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537</Words>
  <Characters>546</Characters>
  <Lines>4</Lines>
  <Paragraphs>1</Paragraphs>
  <TotalTime>0</TotalTime>
  <ScaleCrop>false</ScaleCrop>
  <LinksUpToDate>false</LinksUpToDate>
  <CharactersWithSpaces>548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2018-10-31T10:36:00Z</dcterms:created>
  <dc:creator>姚旭辉</dc:creator>
  <cp:lastModifiedBy>David</cp:lastModifiedBy>
  <cp:lastPrinted>2020-04-24T10:43:00Z</cp:lastPrinted>
  <dcterms:modified xsi:type="dcterms:W3CDTF">2022-04-04T00:42:40Z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1EADDC43B4D2412CB491D20E803DF0D2</vt:lpwstr>
  </property>
</Properties>
</file>