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0C" w:rsidRDefault="00EA280C" w:rsidP="00EA280C">
      <w:pPr>
        <w:widowControl/>
        <w:shd w:val="clear" w:color="auto" w:fill="FFFFFF"/>
        <w:spacing w:line="315" w:lineRule="atLeast"/>
        <w:jc w:val="left"/>
        <w:rPr>
          <w:rFonts w:ascii="仿宋" w:eastAsia="仿宋" w:hAnsi="仿宋" w:cs="宋体" w:hint="eastAsia"/>
          <w:kern w:val="0"/>
          <w:sz w:val="32"/>
          <w:szCs w:val="32"/>
          <w:shd w:val="clear" w:color="auto" w:fill="FFFFFF"/>
        </w:rPr>
      </w:pPr>
      <w:r w:rsidRPr="00EA280C">
        <w:rPr>
          <w:rFonts w:ascii="仿宋" w:eastAsia="仿宋" w:hAnsi="仿宋" w:cs="宋体" w:hint="eastAsia"/>
          <w:kern w:val="0"/>
          <w:sz w:val="32"/>
          <w:szCs w:val="32"/>
          <w:shd w:val="clear" w:color="auto" w:fill="FFFFFF"/>
        </w:rPr>
        <w:t>附件2：</w:t>
      </w:r>
    </w:p>
    <w:p w:rsidR="00EA280C" w:rsidRPr="00EA280C" w:rsidRDefault="00EA280C" w:rsidP="00EA280C">
      <w:pPr>
        <w:widowControl/>
        <w:shd w:val="clear" w:color="auto" w:fill="FFFFFF"/>
        <w:spacing w:line="315" w:lineRule="atLeast"/>
        <w:jc w:val="left"/>
        <w:rPr>
          <w:rFonts w:ascii="仿宋" w:eastAsia="仿宋" w:hAnsi="仿宋" w:cs="宋体" w:hint="eastAsia"/>
          <w:kern w:val="0"/>
          <w:sz w:val="32"/>
          <w:szCs w:val="32"/>
          <w:shd w:val="clear" w:color="auto" w:fill="FFFFFF"/>
        </w:rPr>
      </w:pPr>
    </w:p>
    <w:p w:rsidR="00ED6B52" w:rsidRPr="00217783" w:rsidRDefault="00ED6B52" w:rsidP="00217783">
      <w:pPr>
        <w:widowControl/>
        <w:shd w:val="clear" w:color="auto" w:fill="FFFFFF"/>
        <w:spacing w:line="300" w:lineRule="atLeast"/>
        <w:jc w:val="center"/>
        <w:outlineLvl w:val="1"/>
        <w:rPr>
          <w:rFonts w:asciiTheme="majorEastAsia" w:eastAsiaTheme="majorEastAsia" w:hAnsiTheme="majorEastAsia" w:cs="宋体"/>
          <w:b/>
          <w:kern w:val="0"/>
          <w:sz w:val="44"/>
          <w:szCs w:val="44"/>
        </w:rPr>
      </w:pPr>
      <w:r w:rsidRPr="00217783">
        <w:rPr>
          <w:rFonts w:asciiTheme="majorEastAsia" w:eastAsiaTheme="majorEastAsia" w:hAnsiTheme="majorEastAsia" w:cs="宋体" w:hint="eastAsia"/>
          <w:b/>
          <w:kern w:val="0"/>
          <w:sz w:val="44"/>
          <w:szCs w:val="44"/>
        </w:rPr>
        <w:t>中国共产党支部工作条例（试行）</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p>
    <w:p w:rsidR="00217783" w:rsidRPr="00217783" w:rsidRDefault="00217783" w:rsidP="00ED6B52">
      <w:pPr>
        <w:widowControl/>
        <w:shd w:val="clear" w:color="auto" w:fill="FFFFFF"/>
        <w:spacing w:line="315" w:lineRule="atLeast"/>
        <w:jc w:val="left"/>
        <w:rPr>
          <w:rFonts w:ascii="黑体" w:eastAsia="黑体" w:hAnsi="黑体" w:cs="宋体" w:hint="eastAsia"/>
          <w:kern w:val="0"/>
          <w:sz w:val="32"/>
          <w:szCs w:val="32"/>
          <w:shd w:val="clear" w:color="auto" w:fill="FFFFFF"/>
        </w:rPr>
      </w:pPr>
      <w:r>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第一章 总 则</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第一条</w:t>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 xml:space="preserve">第二条 </w:t>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是党的基础组织，是党组织开展工作的基本单元，是党在社会基层组织中的战斗堡垒，是党的全部工作和战斗力的基础，担负直接教育党员、管理党员、监督党员和组织群众、宣传群众、凝聚群众、服务群众的职责。</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 xml:space="preserve">第三条 </w:t>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党支部工作必须遵循以下原则：</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(一) 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(二) 坚持把党的政治建设摆在首位，牢固树立“四个意识”，坚定“四个自信”，做到“四个服从”，旗帜鲜明</w:t>
      </w:r>
      <w:r w:rsidR="00ED6B52" w:rsidRPr="00217783">
        <w:rPr>
          <w:rFonts w:ascii="仿宋" w:eastAsia="仿宋" w:hAnsi="仿宋" w:cs="宋体" w:hint="eastAsia"/>
          <w:kern w:val="0"/>
          <w:sz w:val="32"/>
          <w:szCs w:val="32"/>
          <w:shd w:val="clear" w:color="auto" w:fill="FFFFFF"/>
        </w:rPr>
        <w:lastRenderedPageBreak/>
        <w:t>讲政治，坚决维护习近平总书记党中央的核心、全党的核心地位，坚决维护党中央权威和集中统一领导。</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(三) 坚持践行党的宗旨和群众路线，组织引领党员、群众听党话、跟党走，成为党员、群众的主心骨。</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(四) 坚持民主集中制，发扬党内民主，尊重党员主体地位，严肃党的纪律，提高解决自身问题的能力，增强生机活力。</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(五) 坚持围绕中心、服务大局，充分发挥积极性主动性创造性，确保党的路线方针政策和决策部署贯彻落实。</w:t>
      </w:r>
    </w:p>
    <w:p w:rsidR="00217783" w:rsidRDefault="00217783" w:rsidP="00ED6B52">
      <w:pPr>
        <w:widowControl/>
        <w:shd w:val="clear" w:color="auto" w:fill="FFFFFF"/>
        <w:spacing w:line="315" w:lineRule="atLeast"/>
        <w:jc w:val="left"/>
        <w:rPr>
          <w:rFonts w:ascii="黑体" w:eastAsia="黑体" w:hAnsi="黑体" w:cs="宋体" w:hint="eastAsia"/>
          <w:kern w:val="0"/>
          <w:sz w:val="32"/>
          <w:szCs w:val="32"/>
          <w:shd w:val="clear" w:color="auto" w:fill="FFFFFF"/>
        </w:rPr>
      </w:pPr>
      <w:r>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第二章 组织设置</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第四条 党支部设置一般以单位、区域为主，以单独组建为主要方式。企业、农村、机关、学校、科研院所、社区、社会组织、人民解放军和武警部队连(中)队以及其他基层单位，凡是有正式党员3人以上的，都应当成立党支部。党支部党员人数一般不超过50人。</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第五条</w:t>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结合实际创新党支部设置形式，使党的组织和党的工作全覆盖。规模较大、跨区域的农民专业合作组织，专业市场、商业街区、商务楼宇等，符合条件的，应当成立党支部。</w:t>
      </w:r>
    </w:p>
    <w:p w:rsidR="00217783" w:rsidRDefault="00217783" w:rsidP="00ED6B52">
      <w:pPr>
        <w:widowControl/>
        <w:shd w:val="clear" w:color="auto" w:fill="FFFFFF"/>
        <w:spacing w:line="315" w:lineRule="atLeast"/>
        <w:jc w:val="left"/>
        <w:rPr>
          <w:rFonts w:ascii="仿宋" w:eastAsia="仿宋" w:hAnsi="仿宋" w:cs="宋体" w:hint="eastAsia"/>
          <w:kern w:val="0"/>
          <w:sz w:val="32"/>
          <w:szCs w:val="32"/>
          <w:shd w:val="clear" w:color="auto" w:fill="FFFFFF"/>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正式党员不足3人的单位，应当按照地域相邻、行业相近、规模适当、便于管理的原则，成立联合党支部。联合党支部覆盖单位一般不超过5个。为期6个月以上的工程、工</w:t>
      </w:r>
      <w:r w:rsidR="00ED6B52" w:rsidRPr="00217783">
        <w:rPr>
          <w:rFonts w:ascii="仿宋" w:eastAsia="仿宋" w:hAnsi="仿宋" w:cs="宋体" w:hint="eastAsia"/>
          <w:kern w:val="0"/>
          <w:sz w:val="32"/>
          <w:szCs w:val="32"/>
          <w:shd w:val="clear" w:color="auto" w:fill="FFFFFF"/>
        </w:rPr>
        <w:lastRenderedPageBreak/>
        <w:t>作项目等，符合条件的，应当成立党支部。流动党员较多，工作地或者居住地相对固定集中，应当由流出地党组织商流入地党组织，依托园区、商会、行业协会、驻外地办事机构等成立流动党员党支部。</w:t>
      </w:r>
    </w:p>
    <w:p w:rsidR="003459A2" w:rsidRPr="00217783" w:rsidRDefault="00217783" w:rsidP="00217783">
      <w:pPr>
        <w:widowControl/>
        <w:shd w:val="clear" w:color="auto" w:fill="FFFFFF"/>
        <w:spacing w:line="315" w:lineRule="atLeast"/>
        <w:jc w:val="left"/>
        <w:rPr>
          <w:rFonts w:ascii="仿宋" w:eastAsia="仿宋" w:hAnsi="仿宋"/>
          <w:sz w:val="32"/>
          <w:szCs w:val="32"/>
        </w:rPr>
      </w:pP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第六条 党支部的成立，一般由基层单位提出申请，所在乡镇(街道)或者单位基层党委召开会议研究决定并批复，批复时间一般不超过1个月。</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基层党委审批同意后，基层单位召开党员大会选举产生党支部委员会或者不设委员会的党支部书记、副书记。批复和选举结果由基层党委报上级党委组织部门备案。</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根据工作需要，上级党委可以直接作出在基层单位成立党支部的决定。</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第七条 对因党员人数或者所在单位、区域等发生变化，不再符合设立条件的党支部，上级党组织应当及时予以调整或者撒销。</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党支部的调整和撤销，一般由党支部报所在乡镇(街道)或者单位基层党委批准，也可以由所在乡镇(街道)或者单位基层党委直接作出决定，并报上级党委组织部门备案。</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第八条 为执行某项任务临时组建的机构，党员组织关系不转接的，经上级党组织批准，可以成立临时党支部。</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临时党支部主要组织党员开展政治学习，教育、管理、监督党员，对入党积极分子进行教育培养等，一般不发展党</w:t>
      </w:r>
      <w:r w:rsidR="00ED6B52" w:rsidRPr="00217783">
        <w:rPr>
          <w:rFonts w:ascii="仿宋" w:eastAsia="仿宋" w:hAnsi="仿宋" w:cs="宋体" w:hint="eastAsia"/>
          <w:kern w:val="0"/>
          <w:sz w:val="32"/>
          <w:szCs w:val="32"/>
          <w:shd w:val="clear" w:color="auto" w:fill="FFFFFF"/>
        </w:rPr>
        <w:lastRenderedPageBreak/>
        <w:t>员、处分处置党员，不收缴党费，不选举党代表大会代表和进行换届。</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临时党支部书记、副书记和委员由批准其成立的党组织指定。</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临时组建的机构撒销后，临时党支部自然撤销。</w:t>
      </w:r>
      <w:r w:rsidR="00ED6B52" w:rsidRPr="00217783">
        <w:rPr>
          <w:rFonts w:ascii="仿宋" w:eastAsia="仿宋" w:hAnsi="仿宋" w:cs="宋体" w:hint="eastAsia"/>
          <w:kern w:val="0"/>
          <w:sz w:val="32"/>
          <w:szCs w:val="32"/>
        </w:rPr>
        <w:br/>
      </w:r>
      <w:r w:rsidRPr="00217783">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第三章 基本任务</w:t>
      </w:r>
      <w:r w:rsidR="00ED6B52" w:rsidRPr="00217783">
        <w:rPr>
          <w:rFonts w:ascii="黑体" w:eastAsia="黑体" w:hAnsi="黑体" w:cs="宋体" w:hint="eastAsia"/>
          <w:kern w:val="0"/>
          <w:sz w:val="32"/>
          <w:szCs w:val="32"/>
          <w:shd w:val="clear" w:color="auto" w:fill="FFFFFF"/>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第九条 党支部的基本任务是：</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(一) 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(二) 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(三) 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w:t>
      </w:r>
      <w:r w:rsidR="00ED6B52" w:rsidRPr="00217783">
        <w:rPr>
          <w:rFonts w:ascii="仿宋" w:eastAsia="仿宋" w:hAnsi="仿宋" w:cs="宋体" w:hint="eastAsia"/>
          <w:kern w:val="0"/>
          <w:sz w:val="32"/>
          <w:szCs w:val="32"/>
          <w:shd w:val="clear" w:color="auto" w:fill="FFFFFF"/>
        </w:rPr>
        <w:lastRenderedPageBreak/>
        <w:t>费收缴、使用和管理工作。依规稳妥处置不合格党员。</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(四) 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(五) 对要求入党的积极分子进行教育和培养，做好经常性的发展党员工作，把政治标准放在首位，严格程序、严肃纪律，发展政治品质纯洁的党员。发现、培养和推荐党员、群众中间的优秀人才。</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(六) 监督党员干部和其他任何工作人员严格遵守国家法律法规，严格遵守国家的财政经济法规和人事制度，不得侵占国家、集体和群众的利益。</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(七) 实事求是对党的建设、党的工作提出意见建议，及时向上级党组织报告重要情况。教育党员、群众自觉抵制不良倾向，坚决同各种违纪违法行为作斗争。</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(八) 按照规定，向党员、群众通报党的工作情况，公开党内有关事务。</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第十条 不同领域党支部结合实际，分别承担各自不同的重点任务：</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(一) 村党支部，全面领导隶属本村的各类组织和各项</w:t>
      </w:r>
      <w:r w:rsidR="00ED6B52" w:rsidRPr="00217783">
        <w:rPr>
          <w:rFonts w:ascii="仿宋" w:eastAsia="仿宋" w:hAnsi="仿宋" w:cs="宋体" w:hint="eastAsia"/>
          <w:kern w:val="0"/>
          <w:sz w:val="32"/>
          <w:szCs w:val="32"/>
          <w:shd w:val="clear" w:color="auto" w:fill="FFFFFF"/>
        </w:rPr>
        <w:lastRenderedPageBreak/>
        <w:t>工作，围绕实施乡村振兴战略开展工作，组织带领农民群众发展集体经济，走共同富裕道路，领导村级治理，建设和谐美丽乡村。贫困村党支部应当动员和带领群众，全力打赢脱贫攻坚战。</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(二) 社区党支部，全面领导隶属本社区的各类组织和各项工作，围绕巩固党在城市执政基础、增进群众福祉开展工作，领导基层社会治理，组织整合辖区资源，服务社区群众、维护和谐稳定、建设美好家园。</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(三) 国有企业和集体企业中的党支部，保证监督党和国家方针政策的贯彻执行，围绕企业生产经营开展工作，按规定参与企业重大问题的决策，服务改革发展、凝聚职工群众、建设企业文化，创造一流业绩。</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(四) 高校中的党支部，保证监督党的教育方针贯彻落实，巩固马克思主义在高校意识形态领域的指导地位，加强思想政治引领，筑牢学生理想信念根基，落实立德树人根本任务，保证教学科研管理各项任务完成。</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(五) 非公有制经济组织中的党支部，引导和监督企业严格遵守国家法律法规，团结凝聚职工群众，依法维护各方合法权益，建设企业先进文化，促进企业健康发展。</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(六) 社会组织中的党支部，引导和监督社会组织依法执业、诚信从业，教育引导职工群众增强政治认同，引导和支持社会组织有序参与社会治理、提供公共服务、承担社会</w:t>
      </w:r>
      <w:r w:rsidR="00ED6B52" w:rsidRPr="00217783">
        <w:rPr>
          <w:rFonts w:ascii="仿宋" w:eastAsia="仿宋" w:hAnsi="仿宋" w:cs="宋体" w:hint="eastAsia"/>
          <w:kern w:val="0"/>
          <w:sz w:val="32"/>
          <w:szCs w:val="32"/>
          <w:shd w:val="clear" w:color="auto" w:fill="FFFFFF"/>
        </w:rPr>
        <w:lastRenderedPageBreak/>
        <w:t>责任。</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(七) 事业单位中的党支部，保证监督改革发展正确方向，参与重要决策，服务人才成长，促进事业发展。事业单位中发挥领导作用的党支部，对重大问题进行讨论和作出决定。</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(八) 各级党和国家机关中的党支部，围绕服务中心、建设队伍开展工作，发挥对党员的教育、管理、监督作用，协助本部门行政负责人完成任务、改进工作。</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(九) 流动党员党支部，组织流动党员开展政治学习，过好组织生活，进行民主评议，引导党员履行党员义务，行使党员权利，充分发挥作用。对组织关系不在本党支部的流动党员民主评议等情况，应当通报其组织关系所在党支部。</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(十) 离退休干部职工党支部，宣传执行党的路线方针政策，根据党员实际情况，组织参加学习，开展党的组织生活，听取意见建议，引导他们结合自身实际发挥作用。</w:t>
      </w:r>
      <w:r w:rsidR="00ED6B52" w:rsidRPr="00217783">
        <w:rPr>
          <w:rFonts w:ascii="仿宋" w:eastAsia="仿宋" w:hAnsi="仿宋" w:cs="宋体" w:hint="eastAsia"/>
          <w:kern w:val="0"/>
          <w:sz w:val="32"/>
          <w:szCs w:val="32"/>
        </w:rPr>
        <w:br/>
      </w:r>
      <w:r w:rsidRPr="00217783">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第四章 工作机制</w:t>
      </w:r>
      <w:r w:rsidR="00ED6B52" w:rsidRPr="00217783">
        <w:rPr>
          <w:rFonts w:ascii="黑体" w:eastAsia="黑体" w:hAnsi="黑体" w:cs="宋体" w:hint="eastAsia"/>
          <w:kern w:val="0"/>
          <w:sz w:val="32"/>
          <w:szCs w:val="32"/>
          <w:shd w:val="clear" w:color="auto" w:fill="FFFFFF"/>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第十一条 党支部党员大会是党支部的议事决策机构，由全体党员参加，一般每季度召开1次。</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w:t>
      </w:r>
      <w:r w:rsidR="00ED6B52" w:rsidRPr="00217783">
        <w:rPr>
          <w:rFonts w:ascii="仿宋" w:eastAsia="仿宋" w:hAnsi="仿宋" w:cs="宋体" w:hint="eastAsia"/>
          <w:kern w:val="0"/>
          <w:sz w:val="32"/>
          <w:szCs w:val="32"/>
          <w:shd w:val="clear" w:color="auto" w:fill="FFFFFF"/>
        </w:rPr>
        <w:lastRenderedPageBreak/>
        <w:t>取消预备党员资格；讨论决定对党员的表彰表扬、组织处置和纪律处分；决定其他重要事项。</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村、社区重要事项以及与群众利益密切相关的事项，必须经过党支部党员大会讨论。</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党支部党员大会议题提交表决前，应当经过充分讨论。表决必须有半数以上有表决权的党员到会方可进行，赞成人数超过应到会有表决权的党员的半数为通过。</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第十二条 党支部委员会是党支部日常工作的领导机构。</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第十三条 党员人数较多或者党员工作地、居住地比较分散的党支部，按照便于组织开展活动原则，应当划分若干党小组，并设立党小组组长。党小组组长由党支部指定，也可以由所在党小组党员推荐产生。</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党小组主要落实党支部工作要求，完成党支部安排的任务。党小组会一般每月召开1次，组织党员参加政治学习、谈心谈话、开展批评和自我批评等。</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第十四条 党支部党员大会、党支部委员会会议由党支部书记召集并主持。书记不能参加会议的，可以委托副书记或者委员召集并主持。党小组会由党小组组长召集并主持。</w:t>
      </w:r>
      <w:r w:rsidR="00ED6B52" w:rsidRPr="00217783">
        <w:rPr>
          <w:rFonts w:ascii="仿宋" w:eastAsia="仿宋" w:hAnsi="仿宋" w:cs="宋体" w:hint="eastAsia"/>
          <w:kern w:val="0"/>
          <w:sz w:val="32"/>
          <w:szCs w:val="32"/>
        </w:rPr>
        <w:br/>
      </w:r>
      <w:r w:rsidRPr="00217783">
        <w:rPr>
          <w:rFonts w:ascii="黑体" w:eastAsia="黑体" w:hAnsi="黑体" w:cs="宋体" w:hint="eastAsia"/>
          <w:kern w:val="0"/>
          <w:sz w:val="32"/>
          <w:szCs w:val="32"/>
          <w:shd w:val="clear" w:color="auto" w:fill="FFFFFF"/>
        </w:rPr>
        <w:lastRenderedPageBreak/>
        <w:t xml:space="preserve">    </w:t>
      </w:r>
      <w:r w:rsidR="00ED6B52" w:rsidRPr="00217783">
        <w:rPr>
          <w:rFonts w:ascii="黑体" w:eastAsia="黑体" w:hAnsi="黑体" w:cs="宋体" w:hint="eastAsia"/>
          <w:kern w:val="0"/>
          <w:sz w:val="32"/>
          <w:szCs w:val="32"/>
          <w:shd w:val="clear" w:color="auto" w:fill="FFFFFF"/>
        </w:rPr>
        <w:t>第五章 组织生活</w:t>
      </w:r>
      <w:r w:rsidR="00ED6B52" w:rsidRPr="00217783">
        <w:rPr>
          <w:rFonts w:ascii="黑体" w:eastAsia="黑体" w:hAnsi="黑体" w:cs="宋体" w:hint="eastAsia"/>
          <w:kern w:val="0"/>
          <w:sz w:val="32"/>
          <w:szCs w:val="32"/>
          <w:shd w:val="clear" w:color="auto" w:fill="FFFFFF"/>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第十五条 党支部应当严格执行党的组织生活制度，经常、认真、严肃地开展批评和自我批评，增强党内政治生活的政治性、时代性、原则性、战斗性。党员领导干部应当带头参加所在党支部或者党小组组织生活。</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第十六条 党支部应当组织党员按期参加党员大会、党小组会和上党课，定期召开党支部委员会会议。</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“三会一课”应当突出政治学习和教育，突出党性锻炼，以“两学一做”为主要内容，结合党员思想和工作实际，确定主题和具体方式，做到形式多样、氛围庄重。</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党课应当针对党员思想和工作实际，回应普遍关心的问题，注重身边人讲身边事，增强吸引力感染力。党员领导干部应当定期为基层党员讲党课，党委(党组)书记每年至少讲1次党课。</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党支部每月相对固定1天开展主题党日，组织党员集中学习、过组织生活、进行民主议事和志愿服务等。主题党日开展前，党支部应当认真研究确定主题和内容；开展后，应当抓好议定事项的组织落实。</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对经党组织同意可以不转接组织关系的党员，所在单位党组织可以将其纳入一个党支部或者党小组，参加组织生活。</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第十七条 党支部每年至少召开1次组织生活会，一般安排在第四季度，也可以根据工作需要随时召开。组织生活</w:t>
      </w:r>
      <w:r w:rsidR="00ED6B52" w:rsidRPr="00217783">
        <w:rPr>
          <w:rFonts w:ascii="仿宋" w:eastAsia="仿宋" w:hAnsi="仿宋" w:cs="宋体" w:hint="eastAsia"/>
          <w:kern w:val="0"/>
          <w:sz w:val="32"/>
          <w:szCs w:val="32"/>
          <w:shd w:val="clear" w:color="auto" w:fill="FFFFFF"/>
        </w:rPr>
        <w:lastRenderedPageBreak/>
        <w:t>会一般以党支部党员大会、党支部委员会会议或者党小组会形式召开。</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组织生活会应当确定主题，会前认真学习，谈心谈话，听取意见；会上查摆问题，开展批评和自我批评，明确整改方向；会后制定整改措施，逐一整改落实。</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第十八条 党支部一般每年开展1次民主评议党员，组织党员对照合格党员标准、对照入党誓词，联系个人实际进行党性分析。</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民主评议党员可以结合组织生活会一并进行。</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第十九条</w:t>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党支部应当经常开展谈心谈话。党支部委员之间、党支部委员和党员之间、党员和党员之间，每年谈心谈话一般不少于1次。谈心谈话应当坦诚相见、交流思想、交换意见、帮助提高。</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w:t>
      </w:r>
      <w:r w:rsidR="00ED6B52" w:rsidRPr="00217783">
        <w:rPr>
          <w:rFonts w:ascii="仿宋" w:eastAsia="仿宋" w:hAnsi="仿宋" w:cs="宋体" w:hint="eastAsia"/>
          <w:kern w:val="0"/>
          <w:sz w:val="32"/>
          <w:szCs w:val="32"/>
          <w:shd w:val="clear" w:color="auto" w:fill="FFFFFF"/>
        </w:rPr>
        <w:lastRenderedPageBreak/>
        <w:t>好思想政治工作。</w:t>
      </w:r>
      <w:r w:rsidR="00ED6B52" w:rsidRPr="00217783">
        <w:rPr>
          <w:rFonts w:ascii="仿宋" w:eastAsia="仿宋" w:hAnsi="仿宋" w:cs="宋体" w:hint="eastAsia"/>
          <w:kern w:val="0"/>
          <w:sz w:val="32"/>
          <w:szCs w:val="32"/>
        </w:rPr>
        <w:br/>
      </w:r>
      <w:r>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第六章 党支部委员会建设</w:t>
      </w:r>
      <w:r w:rsidR="00ED6B52" w:rsidRPr="00217783">
        <w:rPr>
          <w:rFonts w:ascii="黑体" w:eastAsia="黑体" w:hAnsi="黑体" w:cs="宋体" w:hint="eastAsia"/>
          <w:kern w:val="0"/>
          <w:sz w:val="32"/>
          <w:szCs w:val="32"/>
          <w:shd w:val="clear" w:color="auto" w:fill="FFFFFF"/>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第二十条 有正式党员7人以上的党支部，应当设立党支部委员会。党支部委员会由3至5人组成，一般不超过7人。</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党支部委员会设书记和组织委员、宣传委员、纪检委员等，必要时可以设1名副书记。</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正式党员不足7人的党支部，设1名书记，必要时可以设1名副书记。</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第二十一条 村、社区党支部委员会每届任期5年，其他基层单位党支部委员会一般每届任期3年。</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w:t>
      </w:r>
      <w:r w:rsidR="00ED6B52" w:rsidRPr="00217783">
        <w:rPr>
          <w:rFonts w:ascii="仿宋" w:eastAsia="仿宋" w:hAnsi="仿宋" w:cs="宋体" w:hint="eastAsia"/>
          <w:kern w:val="0"/>
          <w:sz w:val="32"/>
          <w:szCs w:val="32"/>
          <w:shd w:val="clear" w:color="auto" w:fill="FFFFFF"/>
        </w:rPr>
        <w:lastRenderedPageBreak/>
        <w:t>关，延长或者提前期限一般不超过1年。</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第二十二条 党支部书记主持党支部全面工作，督促党支部其他委员履行职责、发挥作用，抓好党支部委员会自身建设，向党支部委员会、党员大会和上级党组织报告工作。</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党支部副书记协助党支部书记开展工作。党支部其他委员按照职责分工开展工作。</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第二十三条 党支部书记应当具备良好政治素质，热爱党的工作，具有一定的政策理论水平、组织协调能力和群众</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工作本领，敢于担当、乐于奉献，带头发挥先锋模范作用，在党员、群众中有较高威信，一般应当具有1年以上党龄。</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第二十四条 上级党组织应当结合不同领域实际，突出政治标准，按照组织程序，采取多种方式，选拔符合条件的优秀党员担任党支部书记。</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lastRenderedPageBreak/>
        <w:t>机关、国有企业、事业单位，党支部书记一般由本部门本单位主要负责人担任，也可以由本部门本单位其他负责人担任。根据工作需要，上级党组织可以选派党员干部担任专职党支部书记。</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非公有制经济组织、社会组织，一般从管理层中选任党支部书记，应当注重从业务骨干中选拔党支部书记。没有合适人选的，可以由上级党组织选派党支部书记。</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加强党支部书记后备队伍建设，注意发现优秀党员作为党支部书记后备人才培养，建立村、社区等领域党支部书记后备人才库。</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第二十五条 上级党组织应当经常对党支部书记、副书记和其他委员进行培训。</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对党支部书记、副书记和其他委员的培训应当突出党的基本理论、基本政策、基本知识及党务工作基本要求，党的优良传统和作风，党规党纪等内容。注重发挥优秀党支部书记传帮带作用。</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lastRenderedPageBreak/>
        <w:t xml:space="preserve">    </w:t>
      </w:r>
      <w:r w:rsidR="00ED6B52" w:rsidRPr="00217783">
        <w:rPr>
          <w:rFonts w:ascii="仿宋" w:eastAsia="仿宋" w:hAnsi="仿宋" w:cs="宋体" w:hint="eastAsia"/>
          <w:kern w:val="0"/>
          <w:sz w:val="32"/>
          <w:szCs w:val="32"/>
          <w:shd w:val="clear" w:color="auto" w:fill="FFFFFF"/>
        </w:rPr>
        <w:t>第二十六条 注重从优秀村、社区党支部书记中选拔乡镇和街道领导干部，考录公务员和招聘事业单位人员。</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培养树立党支部书记先进典型，对优秀党支部书记给予表彰表扬。</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第二十七条 党支部委员会成员应当自觉接受上级党组织和党员、群众监督，加强互相监督。</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党支部书记每年应当向上级党组织和党支部党员大会述职，接受评议考核，考核结果作为评先评优、选拔使用的重要依据。</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r w:rsidR="00ED6B52" w:rsidRPr="00217783">
        <w:rPr>
          <w:rFonts w:ascii="仿宋" w:eastAsia="仿宋" w:hAnsi="仿宋" w:cs="宋体" w:hint="eastAsia"/>
          <w:kern w:val="0"/>
          <w:sz w:val="32"/>
          <w:szCs w:val="32"/>
        </w:rPr>
        <w:br/>
      </w:r>
      <w:r w:rsidRPr="00217783">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第七章 领导和保障</w:t>
      </w:r>
      <w:r w:rsidR="00ED6B52" w:rsidRPr="00217783">
        <w:rPr>
          <w:rFonts w:ascii="黑体" w:eastAsia="黑体" w:hAnsi="黑体" w:cs="宋体" w:hint="eastAsia"/>
          <w:kern w:val="0"/>
          <w:sz w:val="32"/>
          <w:szCs w:val="32"/>
          <w:shd w:val="clear" w:color="auto" w:fill="FFFFFF"/>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第二十九条 各级党委(党组)应当把党支部建设作为最重要的基本建设，定期研究讨论、加强领导指导，切实履行主体责任。县级党委每年至少专题研究1次党支部建设工作。</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各级党委(党组)书记应当带头建立党支部工作联系点，带头深入基层调查研究，发现和解决问题，总结推广经验。</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第三十条 党委组织部门应当经常对党支部建设情况进行分析研判，加强分类指导和督促检查，扩大先进党支部增</w:t>
      </w:r>
      <w:r w:rsidR="00ED6B52" w:rsidRPr="00217783">
        <w:rPr>
          <w:rFonts w:ascii="仿宋" w:eastAsia="仿宋" w:hAnsi="仿宋" w:cs="宋体" w:hint="eastAsia"/>
          <w:kern w:val="0"/>
          <w:sz w:val="32"/>
          <w:szCs w:val="32"/>
          <w:shd w:val="clear" w:color="auto" w:fill="FFFFFF"/>
        </w:rPr>
        <w:lastRenderedPageBreak/>
        <w:t>量，提升中间党支部水平，整顿后进党支部。加强党支部标准化、规范化建设。基层党委一般应当配备专兼职组织员，加强对党支部建设的具体指导。</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各级党委组织部门应当注意通过党支部了解掌握党员干部日常表现，干部考察应当听取考察对象所在党支部的意见。村、社区党支部书记纳入县级党委组织部备案管理。</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第三十一条 村、社区党支部工作纳入县级党委巡察监督工作内容。</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r w:rsidR="00ED6B52" w:rsidRPr="00217783">
        <w:rPr>
          <w:rFonts w:ascii="仿宋" w:eastAsia="仿宋" w:hAnsi="仿宋" w:cs="宋体" w:hint="eastAsia"/>
          <w:kern w:val="0"/>
          <w:sz w:val="32"/>
          <w:szCs w:val="32"/>
        </w:rPr>
        <w:br/>
      </w:r>
      <w:r w:rsidR="00ED6B52" w:rsidRPr="00217783">
        <w:rPr>
          <w:rFonts w:ascii="仿宋" w:eastAsia="仿宋" w:hAnsi="仿宋" w:cs="宋体" w:hint="eastAsia"/>
          <w:kern w:val="0"/>
          <w:sz w:val="32"/>
          <w:szCs w:val="32"/>
          <w:shd w:val="clear" w:color="auto" w:fill="FFFFFF"/>
        </w:rPr>
        <w:t>县级以上党委管理的党费每年应当按照一定比例下拨到党</w:t>
      </w:r>
      <w:r w:rsidR="00ED6B52" w:rsidRPr="00217783">
        <w:rPr>
          <w:rFonts w:ascii="仿宋" w:eastAsia="仿宋" w:hAnsi="仿宋" w:cs="宋体" w:hint="eastAsia"/>
          <w:kern w:val="0"/>
          <w:sz w:val="32"/>
          <w:szCs w:val="32"/>
          <w:shd w:val="clear" w:color="auto" w:fill="FFFFFF"/>
        </w:rPr>
        <w:lastRenderedPageBreak/>
        <w:t>支部，重点支持贫困村党支部、困难国有企业党支部、非公有制经济组织和社会组织党支部、流动党员党支部、离退休干部职工党支部等开展党的活动</w:t>
      </w:r>
      <w:r w:rsidR="00ED6B52" w:rsidRPr="00217783">
        <w:rPr>
          <w:rFonts w:ascii="仿宋" w:eastAsia="仿宋" w:hAnsi="仿宋" w:cs="宋体" w:hint="eastAsia"/>
          <w:kern w:val="0"/>
          <w:sz w:val="32"/>
          <w:szCs w:val="32"/>
        </w:rPr>
        <w:br/>
      </w:r>
      <w:r w:rsidRPr="00217783">
        <w:rPr>
          <w:rFonts w:ascii="黑体" w:eastAsia="黑体" w:hAnsi="黑体" w:cs="宋体" w:hint="eastAsia"/>
          <w:kern w:val="0"/>
          <w:sz w:val="32"/>
          <w:szCs w:val="32"/>
          <w:shd w:val="clear" w:color="auto" w:fill="FFFFFF"/>
        </w:rPr>
        <w:t xml:space="preserve">    </w:t>
      </w:r>
      <w:r w:rsidR="00ED6B52" w:rsidRPr="00217783">
        <w:rPr>
          <w:rFonts w:ascii="黑体" w:eastAsia="黑体" w:hAnsi="黑体" w:cs="宋体" w:hint="eastAsia"/>
          <w:kern w:val="0"/>
          <w:sz w:val="32"/>
          <w:szCs w:val="32"/>
          <w:shd w:val="clear" w:color="auto" w:fill="FFFFFF"/>
        </w:rPr>
        <w:t>第八章 附 则</w:t>
      </w:r>
      <w:r w:rsidR="00ED6B52" w:rsidRPr="00217783">
        <w:rPr>
          <w:rFonts w:ascii="黑体" w:eastAsia="黑体" w:hAnsi="黑体"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第三十四条 村、社区党的基层委员会、总支部委员会，</w:t>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按照本条例执行。</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第三十五条 中央军事委员会可以根据本条例，制定相关规定。</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第三十六条 本条例由中央组织部负责解释。</w:t>
      </w:r>
      <w:r w:rsidR="00ED6B52" w:rsidRPr="00217783">
        <w:rPr>
          <w:rFonts w:ascii="仿宋" w:eastAsia="仿宋" w:hAnsi="仿宋" w:cs="宋体" w:hint="eastAsia"/>
          <w:kern w:val="0"/>
          <w:sz w:val="32"/>
          <w:szCs w:val="32"/>
        </w:rPr>
        <w:br/>
      </w:r>
      <w:r>
        <w:rPr>
          <w:rFonts w:ascii="仿宋" w:eastAsia="仿宋" w:hAnsi="仿宋" w:cs="宋体" w:hint="eastAsia"/>
          <w:kern w:val="0"/>
          <w:sz w:val="32"/>
          <w:szCs w:val="32"/>
          <w:shd w:val="clear" w:color="auto" w:fill="FFFFFF"/>
        </w:rPr>
        <w:t xml:space="preserve">    </w:t>
      </w:r>
      <w:r w:rsidR="00ED6B52" w:rsidRPr="00217783">
        <w:rPr>
          <w:rFonts w:ascii="仿宋" w:eastAsia="仿宋" w:hAnsi="仿宋" w:cs="宋体" w:hint="eastAsia"/>
          <w:kern w:val="0"/>
          <w:sz w:val="32"/>
          <w:szCs w:val="32"/>
          <w:shd w:val="clear" w:color="auto" w:fill="FFFFFF"/>
        </w:rPr>
        <w:t>第三十七条 本条例自2018年10月28日起施行。其他有关党支部的规定与本条例不一致的，按照本条例执行。</w:t>
      </w:r>
    </w:p>
    <w:sectPr w:rsidR="003459A2" w:rsidRPr="00217783" w:rsidSect="00766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A6" w:rsidRDefault="007250A6" w:rsidP="00ED6B52">
      <w:r>
        <w:separator/>
      </w:r>
    </w:p>
  </w:endnote>
  <w:endnote w:type="continuationSeparator" w:id="1">
    <w:p w:rsidR="007250A6" w:rsidRDefault="007250A6" w:rsidP="00ED6B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A6" w:rsidRDefault="007250A6" w:rsidP="00ED6B52">
      <w:r>
        <w:separator/>
      </w:r>
    </w:p>
  </w:footnote>
  <w:footnote w:type="continuationSeparator" w:id="1">
    <w:p w:rsidR="007250A6" w:rsidRDefault="007250A6" w:rsidP="00ED6B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6B52"/>
    <w:rsid w:val="00217783"/>
    <w:rsid w:val="003459A2"/>
    <w:rsid w:val="007250A6"/>
    <w:rsid w:val="00766D0C"/>
    <w:rsid w:val="00EA280C"/>
    <w:rsid w:val="00ED6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D0C"/>
    <w:pPr>
      <w:widowControl w:val="0"/>
      <w:jc w:val="both"/>
    </w:pPr>
  </w:style>
  <w:style w:type="paragraph" w:styleId="2">
    <w:name w:val="heading 2"/>
    <w:basedOn w:val="a"/>
    <w:link w:val="2Char"/>
    <w:uiPriority w:val="9"/>
    <w:qFormat/>
    <w:rsid w:val="00ED6B5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D6B5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6B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6B52"/>
    <w:rPr>
      <w:sz w:val="18"/>
      <w:szCs w:val="18"/>
    </w:rPr>
  </w:style>
  <w:style w:type="paragraph" w:styleId="a4">
    <w:name w:val="footer"/>
    <w:basedOn w:val="a"/>
    <w:link w:val="Char0"/>
    <w:uiPriority w:val="99"/>
    <w:semiHidden/>
    <w:unhideWhenUsed/>
    <w:rsid w:val="00ED6B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6B52"/>
    <w:rPr>
      <w:sz w:val="18"/>
      <w:szCs w:val="18"/>
    </w:rPr>
  </w:style>
  <w:style w:type="character" w:customStyle="1" w:styleId="2Char">
    <w:name w:val="标题 2 Char"/>
    <w:basedOn w:val="a0"/>
    <w:link w:val="2"/>
    <w:uiPriority w:val="9"/>
    <w:rsid w:val="00ED6B52"/>
    <w:rPr>
      <w:rFonts w:ascii="宋体" w:eastAsia="宋体" w:hAnsi="宋体" w:cs="宋体"/>
      <w:b/>
      <w:bCs/>
      <w:kern w:val="0"/>
      <w:sz w:val="36"/>
      <w:szCs w:val="36"/>
    </w:rPr>
  </w:style>
  <w:style w:type="character" w:customStyle="1" w:styleId="3Char">
    <w:name w:val="标题 3 Char"/>
    <w:basedOn w:val="a0"/>
    <w:link w:val="3"/>
    <w:uiPriority w:val="9"/>
    <w:rsid w:val="00ED6B52"/>
    <w:rPr>
      <w:rFonts w:ascii="宋体" w:eastAsia="宋体" w:hAnsi="宋体" w:cs="宋体"/>
      <w:b/>
      <w:bCs/>
      <w:kern w:val="0"/>
      <w:sz w:val="27"/>
      <w:szCs w:val="27"/>
    </w:rPr>
  </w:style>
  <w:style w:type="character" w:customStyle="1" w:styleId="time">
    <w:name w:val="time"/>
    <w:basedOn w:val="a0"/>
    <w:rsid w:val="00ED6B52"/>
  </w:style>
  <w:style w:type="character" w:customStyle="1" w:styleId="sgtxtb">
    <w:name w:val="sg_txtb"/>
    <w:basedOn w:val="a0"/>
    <w:rsid w:val="00ED6B52"/>
  </w:style>
  <w:style w:type="character" w:styleId="a5">
    <w:name w:val="Hyperlink"/>
    <w:basedOn w:val="a0"/>
    <w:uiPriority w:val="99"/>
    <w:semiHidden/>
    <w:unhideWhenUsed/>
    <w:rsid w:val="00ED6B52"/>
    <w:rPr>
      <w:color w:val="0000FF"/>
      <w:u w:val="single"/>
    </w:rPr>
  </w:style>
</w:styles>
</file>

<file path=word/webSettings.xml><?xml version="1.0" encoding="utf-8"?>
<w:webSettings xmlns:r="http://schemas.openxmlformats.org/officeDocument/2006/relationships" xmlns:w="http://schemas.openxmlformats.org/wordprocessingml/2006/main">
  <w:divs>
    <w:div w:id="19758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1184</Words>
  <Characters>6751</Characters>
  <Application>Microsoft Office Word</Application>
  <DocSecurity>0</DocSecurity>
  <Lines>56</Lines>
  <Paragraphs>15</Paragraphs>
  <ScaleCrop>false</ScaleCrop>
  <Company>Sky123.Org</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姚旭辉</dc:creator>
  <cp:keywords/>
  <dc:description/>
  <cp:lastModifiedBy>姚旭辉</cp:lastModifiedBy>
  <cp:revision>4</cp:revision>
  <dcterms:created xsi:type="dcterms:W3CDTF">2018-12-07T01:51:00Z</dcterms:created>
  <dcterms:modified xsi:type="dcterms:W3CDTF">2018-12-07T02:01:00Z</dcterms:modified>
</cp:coreProperties>
</file>